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64D" w:rsidRPr="007F304A" w:rsidRDefault="00422F62" w:rsidP="00A8664D">
      <w:pPr>
        <w:jc w:val="right"/>
        <w:rPr>
          <w:sz w:val="20"/>
          <w:szCs w:val="20"/>
        </w:rPr>
      </w:pPr>
      <w:r>
        <w:rPr>
          <w:b/>
        </w:rPr>
        <w:t xml:space="preserve">                                                         </w:t>
      </w:r>
      <w:r w:rsidR="00292E46">
        <w:rPr>
          <w:b/>
        </w:rPr>
        <w:t xml:space="preserve">                     </w:t>
      </w:r>
      <w:r w:rsidR="00587AD3">
        <w:rPr>
          <w:b/>
        </w:rPr>
        <w:t xml:space="preserve">           </w:t>
      </w:r>
      <w:r w:rsidR="00704AA9">
        <w:rPr>
          <w:b/>
        </w:rPr>
        <w:t xml:space="preserve">                  </w:t>
      </w:r>
      <w:r w:rsidR="00A8664D" w:rsidRPr="007F304A">
        <w:rPr>
          <w:sz w:val="20"/>
          <w:szCs w:val="20"/>
        </w:rPr>
        <w:t>Приложение № 1 к Поручению</w:t>
      </w:r>
    </w:p>
    <w:p w:rsidR="00A8664D" w:rsidRPr="007F304A" w:rsidRDefault="00A8664D" w:rsidP="00A8664D">
      <w:pPr>
        <w:jc w:val="right"/>
        <w:rPr>
          <w:sz w:val="20"/>
          <w:szCs w:val="20"/>
        </w:rPr>
      </w:pPr>
      <w:r w:rsidRPr="007F304A">
        <w:rPr>
          <w:sz w:val="20"/>
          <w:szCs w:val="20"/>
        </w:rPr>
        <w:t xml:space="preserve"> на проведение закупочных процедур</w:t>
      </w:r>
    </w:p>
    <w:p w:rsidR="00763E0C" w:rsidRDefault="00763E0C" w:rsidP="00704AA9">
      <w:pPr>
        <w:rPr>
          <w:b/>
        </w:rPr>
      </w:pPr>
    </w:p>
    <w:p w:rsidR="00422F62" w:rsidRDefault="00422F62" w:rsidP="00A628CB"/>
    <w:p w:rsidR="00704AA9" w:rsidRPr="00A628CB" w:rsidRDefault="00704AA9" w:rsidP="00A628CB"/>
    <w:p w:rsidR="003D168B" w:rsidRPr="00933396" w:rsidRDefault="003D168B" w:rsidP="00C34AD2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color w:val="323232"/>
          <w:spacing w:val="-13"/>
          <w:sz w:val="32"/>
          <w:szCs w:val="32"/>
        </w:rPr>
      </w:pPr>
      <w:r w:rsidRPr="00933396">
        <w:rPr>
          <w:b/>
          <w:bCs/>
          <w:color w:val="323232"/>
          <w:spacing w:val="-13"/>
          <w:sz w:val="32"/>
          <w:szCs w:val="32"/>
        </w:rPr>
        <w:t>Техническое задание</w:t>
      </w:r>
      <w:r w:rsidR="00763E0C" w:rsidRPr="00933396">
        <w:rPr>
          <w:b/>
          <w:bCs/>
          <w:color w:val="323232"/>
          <w:spacing w:val="-13"/>
          <w:sz w:val="32"/>
          <w:szCs w:val="32"/>
        </w:rPr>
        <w:t xml:space="preserve"> </w:t>
      </w:r>
    </w:p>
    <w:p w:rsidR="00A8664D" w:rsidRDefault="00A8664D" w:rsidP="00117D18">
      <w:pPr>
        <w:shd w:val="clear" w:color="auto" w:fill="FFFFFF"/>
        <w:tabs>
          <w:tab w:val="left" w:pos="1493"/>
        </w:tabs>
        <w:ind w:left="34"/>
        <w:jc w:val="center"/>
      </w:pPr>
      <w:r w:rsidRPr="00A8664D">
        <w:t>на открытый запрос предложений по выбору исполнителя  работ по</w:t>
      </w:r>
    </w:p>
    <w:p w:rsidR="00117D18" w:rsidRDefault="00373997" w:rsidP="00117D18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spacing w:val="-13"/>
        </w:rPr>
      </w:pPr>
      <w:r w:rsidRPr="00933396">
        <w:rPr>
          <w:bCs/>
          <w:spacing w:val="-13"/>
        </w:rPr>
        <w:t>«</w:t>
      </w:r>
      <w:r w:rsidR="00766D15" w:rsidRPr="00933396">
        <w:rPr>
          <w:bCs/>
          <w:spacing w:val="-13"/>
        </w:rPr>
        <w:t>ГЭС -2: Оснащение системами посто</w:t>
      </w:r>
      <w:r w:rsidR="00181506">
        <w:rPr>
          <w:bCs/>
          <w:spacing w:val="-13"/>
        </w:rPr>
        <w:t>янного контроля  биения вала Г</w:t>
      </w:r>
      <w:r w:rsidR="003C6509">
        <w:rPr>
          <w:bCs/>
          <w:spacing w:val="-13"/>
        </w:rPr>
        <w:t>Т</w:t>
      </w:r>
      <w:r w:rsidR="00E504DE">
        <w:rPr>
          <w:bCs/>
          <w:spacing w:val="-13"/>
        </w:rPr>
        <w:t xml:space="preserve"> </w:t>
      </w:r>
      <w:r w:rsidR="00181506">
        <w:rPr>
          <w:bCs/>
          <w:spacing w:val="-13"/>
        </w:rPr>
        <w:t>3</w:t>
      </w:r>
      <w:r w:rsidR="00766D15" w:rsidRPr="00933396">
        <w:rPr>
          <w:bCs/>
          <w:spacing w:val="-13"/>
        </w:rPr>
        <w:t>»</w:t>
      </w:r>
    </w:p>
    <w:p w:rsidR="00117D18" w:rsidRPr="00DB4690" w:rsidRDefault="00117D18" w:rsidP="00117D18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spacing w:val="-13"/>
        </w:rPr>
      </w:pPr>
      <w:r w:rsidRPr="00DB4690">
        <w:rPr>
          <w:bCs/>
          <w:spacing w:val="-13"/>
        </w:rPr>
        <w:t>Каскада Нивских ГЭС филиала «Кольский» ОАО «ТГК-1»</w:t>
      </w:r>
    </w:p>
    <w:p w:rsidR="00591EAA" w:rsidRDefault="00DB4690" w:rsidP="00591EAA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/>
          <w:bCs/>
          <w:color w:val="323232"/>
          <w:spacing w:val="-13"/>
        </w:rPr>
      </w:pPr>
      <w:r>
        <w:rPr>
          <w:bCs/>
          <w:spacing w:val="-13"/>
        </w:rPr>
        <w:t xml:space="preserve"> </w:t>
      </w:r>
      <w:r w:rsidR="00591EAA">
        <w:rPr>
          <w:b/>
          <w:bCs/>
          <w:color w:val="323232"/>
          <w:spacing w:val="-13"/>
        </w:rPr>
        <w:t>(</w:t>
      </w:r>
      <w:r w:rsidR="0028449B">
        <w:rPr>
          <w:b/>
          <w:bCs/>
          <w:color w:val="323232"/>
          <w:spacing w:val="-13"/>
        </w:rPr>
        <w:t xml:space="preserve">номер закупки по ГКПЗ: </w:t>
      </w:r>
      <w:r w:rsidR="00117D18" w:rsidRPr="00117D18">
        <w:rPr>
          <w:b/>
          <w:bCs/>
          <w:color w:val="323232"/>
          <w:spacing w:val="-13"/>
        </w:rPr>
        <w:t>2200/4.19-905</w:t>
      </w:r>
      <w:r w:rsidR="00591EAA">
        <w:rPr>
          <w:b/>
          <w:bCs/>
          <w:color w:val="323232"/>
          <w:spacing w:val="-13"/>
        </w:rPr>
        <w:t>)</w:t>
      </w:r>
    </w:p>
    <w:p w:rsidR="00591EAA" w:rsidRDefault="00117D18" w:rsidP="00591EAA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/>
          <w:bCs/>
          <w:color w:val="323232"/>
          <w:spacing w:val="-13"/>
        </w:rPr>
      </w:pPr>
      <w:r>
        <w:rPr>
          <w:b/>
          <w:bCs/>
          <w:color w:val="323232"/>
          <w:spacing w:val="-13"/>
        </w:rPr>
        <w:t xml:space="preserve">(номер </w:t>
      </w:r>
      <w:r w:rsidR="0028449B">
        <w:rPr>
          <w:b/>
          <w:bCs/>
          <w:color w:val="323232"/>
          <w:spacing w:val="-13"/>
        </w:rPr>
        <w:t xml:space="preserve"> ИП: 15-1158</w:t>
      </w:r>
      <w:r w:rsidR="00591EAA">
        <w:rPr>
          <w:b/>
          <w:bCs/>
          <w:color w:val="323232"/>
          <w:spacing w:val="-13"/>
        </w:rPr>
        <w:t>)</w:t>
      </w:r>
    </w:p>
    <w:p w:rsidR="003D168B" w:rsidRDefault="007F116A" w:rsidP="007F116A">
      <w:pPr>
        <w:tabs>
          <w:tab w:val="left" w:pos="2985"/>
        </w:tabs>
        <w:rPr>
          <w:b/>
        </w:rPr>
      </w:pPr>
      <w:r w:rsidRPr="00DB4690">
        <w:rPr>
          <w:b/>
        </w:rPr>
        <w:tab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701"/>
      </w:tblGrid>
      <w:tr w:rsidR="00DB4690" w:rsidRPr="00DB4690" w:rsidTr="00DB4690">
        <w:tc>
          <w:tcPr>
            <w:tcW w:w="1276" w:type="dxa"/>
            <w:shd w:val="clear" w:color="auto" w:fill="auto"/>
          </w:tcPr>
          <w:p w:rsidR="00DB4690" w:rsidRPr="00DB4690" w:rsidRDefault="00DB4690" w:rsidP="00DB4690">
            <w:pPr>
              <w:suppressAutoHyphens/>
            </w:pPr>
            <w:r w:rsidRPr="00DB4690">
              <w:t>ОКВЭД</w:t>
            </w:r>
          </w:p>
        </w:tc>
        <w:tc>
          <w:tcPr>
            <w:tcW w:w="1701" w:type="dxa"/>
            <w:shd w:val="clear" w:color="auto" w:fill="auto"/>
          </w:tcPr>
          <w:p w:rsidR="00DB4690" w:rsidRPr="00DB4690" w:rsidRDefault="00DB4690" w:rsidP="00DB4690">
            <w:pPr>
              <w:suppressAutoHyphens/>
            </w:pPr>
            <w:r w:rsidRPr="00DB4690">
              <w:t>40.11.5</w:t>
            </w:r>
          </w:p>
        </w:tc>
      </w:tr>
      <w:tr w:rsidR="00DB4690" w:rsidRPr="00DB4690" w:rsidTr="00DB4690">
        <w:tc>
          <w:tcPr>
            <w:tcW w:w="1276" w:type="dxa"/>
            <w:shd w:val="clear" w:color="auto" w:fill="auto"/>
          </w:tcPr>
          <w:p w:rsidR="00DB4690" w:rsidRPr="00DB4690" w:rsidRDefault="00DB4690" w:rsidP="00DB4690">
            <w:pPr>
              <w:suppressAutoHyphens/>
            </w:pPr>
            <w:r w:rsidRPr="00DB4690">
              <w:t>ОКДП</w:t>
            </w:r>
          </w:p>
        </w:tc>
        <w:tc>
          <w:tcPr>
            <w:tcW w:w="1701" w:type="dxa"/>
            <w:shd w:val="clear" w:color="auto" w:fill="auto"/>
          </w:tcPr>
          <w:p w:rsidR="00DB4690" w:rsidRPr="00DB4690" w:rsidRDefault="00821488" w:rsidP="00DB4690">
            <w:pPr>
              <w:suppressAutoHyphens/>
            </w:pPr>
            <w:r w:rsidRPr="00821488">
              <w:t>4530783</w:t>
            </w:r>
          </w:p>
        </w:tc>
      </w:tr>
    </w:tbl>
    <w:p w:rsidR="00DB4690" w:rsidRPr="00933396" w:rsidRDefault="00DB4690" w:rsidP="007F116A">
      <w:pPr>
        <w:tabs>
          <w:tab w:val="left" w:pos="2985"/>
        </w:tabs>
        <w:rPr>
          <w:b/>
        </w:rPr>
      </w:pPr>
    </w:p>
    <w:p w:rsidR="003D168B" w:rsidRPr="00933396" w:rsidRDefault="007D7ADA" w:rsidP="00A8664D">
      <w:pPr>
        <w:jc w:val="both"/>
        <w:rPr>
          <w:b/>
        </w:rPr>
      </w:pPr>
      <w:r w:rsidRPr="00933396">
        <w:rPr>
          <w:b/>
          <w:lang w:val="en-US"/>
        </w:rPr>
        <w:t>I</w:t>
      </w:r>
      <w:r w:rsidRPr="00933396">
        <w:rPr>
          <w:b/>
        </w:rPr>
        <w:t xml:space="preserve">. </w:t>
      </w:r>
      <w:r w:rsidR="003D168B" w:rsidRPr="00933396">
        <w:rPr>
          <w:b/>
        </w:rPr>
        <w:t>Общие требования.</w:t>
      </w:r>
    </w:p>
    <w:p w:rsidR="0042166E" w:rsidRPr="00933396" w:rsidRDefault="00DB4690" w:rsidP="00A8664D">
      <w:pPr>
        <w:ind w:left="-567" w:firstLine="567"/>
        <w:jc w:val="both"/>
        <w:rPr>
          <w:b/>
        </w:rPr>
      </w:pPr>
      <w:r>
        <w:rPr>
          <w:b/>
        </w:rPr>
        <w:t xml:space="preserve">1.1. </w:t>
      </w:r>
      <w:r w:rsidR="003D168B" w:rsidRPr="00933396">
        <w:rPr>
          <w:b/>
        </w:rPr>
        <w:t xml:space="preserve">Требования к месту выполнения работ: </w:t>
      </w:r>
    </w:p>
    <w:p w:rsidR="0042166E" w:rsidRPr="00933396" w:rsidRDefault="004B6202" w:rsidP="00A8664D">
      <w:pPr>
        <w:ind w:left="-567" w:firstLine="567"/>
        <w:jc w:val="both"/>
      </w:pPr>
      <w:r w:rsidRPr="00933396">
        <w:t>Мурман</w:t>
      </w:r>
      <w:r w:rsidR="00587AD3" w:rsidRPr="00933396">
        <w:t>ская область,</w:t>
      </w:r>
      <w:r w:rsidR="0042166E" w:rsidRPr="00933396">
        <w:t xml:space="preserve"> Кандалакшский район</w:t>
      </w:r>
      <w:r w:rsidR="00B9451F" w:rsidRPr="00933396">
        <w:t xml:space="preserve">, </w:t>
      </w:r>
      <w:r w:rsidR="0042166E" w:rsidRPr="00933396">
        <w:t>н.п. Нивский, Нива ГЭС-2</w:t>
      </w:r>
      <w:r w:rsidR="00B9451F" w:rsidRPr="00933396">
        <w:t xml:space="preserve"> КНГЭС  филиала </w:t>
      </w:r>
    </w:p>
    <w:p w:rsidR="00B9451F" w:rsidRPr="00933396" w:rsidRDefault="00B9451F" w:rsidP="00A8664D">
      <w:pPr>
        <w:ind w:left="-567" w:firstLine="567"/>
        <w:jc w:val="both"/>
      </w:pPr>
      <w:r w:rsidRPr="00933396">
        <w:t xml:space="preserve">«Кольский»  ОАО </w:t>
      </w:r>
      <w:r w:rsidR="007F116A" w:rsidRPr="00933396">
        <w:t xml:space="preserve"> </w:t>
      </w:r>
      <w:r w:rsidRPr="00933396">
        <w:t>«ТГК-1».</w:t>
      </w:r>
    </w:p>
    <w:p w:rsidR="004B6202" w:rsidRPr="00933396" w:rsidRDefault="0042166E" w:rsidP="00C430D7">
      <w:pPr>
        <w:jc w:val="both"/>
      </w:pPr>
      <w:r w:rsidRPr="00933396">
        <w:t xml:space="preserve"> </w:t>
      </w:r>
      <w:bookmarkStart w:id="0" w:name="_GoBack"/>
      <w:bookmarkEnd w:id="0"/>
    </w:p>
    <w:p w:rsidR="00587AD3" w:rsidRPr="00933396" w:rsidRDefault="00D36FB0" w:rsidP="00A8664D">
      <w:pPr>
        <w:ind w:left="-567" w:firstLine="567"/>
        <w:jc w:val="both"/>
      </w:pPr>
      <w:r>
        <w:t>Ответственный</w:t>
      </w:r>
      <w:r w:rsidRPr="00050106">
        <w:t xml:space="preserve"> за составление технического задания</w:t>
      </w:r>
      <w:r w:rsidR="003D168B" w:rsidRPr="00933396">
        <w:t xml:space="preserve">: </w:t>
      </w:r>
    </w:p>
    <w:p w:rsidR="00017F70" w:rsidRPr="00933396" w:rsidRDefault="00017F70" w:rsidP="00A8664D">
      <w:pPr>
        <w:ind w:firstLine="1"/>
        <w:jc w:val="both"/>
      </w:pPr>
      <w:r w:rsidRPr="00933396">
        <w:t>Начальник ЭТЛ КНГЭС Григорьев Анатолий Михайлович,  тел.   +7921-177-35-98</w:t>
      </w:r>
    </w:p>
    <w:p w:rsidR="003D168B" w:rsidRPr="00933396" w:rsidRDefault="003D168B" w:rsidP="00A8664D">
      <w:pPr>
        <w:ind w:left="-567" w:firstLine="567"/>
        <w:jc w:val="both"/>
      </w:pPr>
    </w:p>
    <w:p w:rsidR="00DB4690" w:rsidRPr="007F304A" w:rsidRDefault="00DB4690" w:rsidP="00DB4690">
      <w:pPr>
        <w:ind w:left="-567" w:firstLine="567"/>
        <w:jc w:val="both"/>
        <w:rPr>
          <w:b/>
          <w:color w:val="000000"/>
        </w:rPr>
      </w:pPr>
      <w:r w:rsidRPr="007F304A">
        <w:rPr>
          <w:b/>
        </w:rPr>
        <w:t>1.2. Период выполнения работ</w:t>
      </w:r>
      <w:r w:rsidRPr="007F304A">
        <w:rPr>
          <w:b/>
          <w:color w:val="000000"/>
        </w:rPr>
        <w:t>:</w:t>
      </w:r>
    </w:p>
    <w:p w:rsidR="003D168B" w:rsidRPr="00933396" w:rsidRDefault="00A628CB" w:rsidP="00A8664D">
      <w:pPr>
        <w:ind w:left="-567" w:firstLine="567"/>
        <w:jc w:val="both"/>
        <w:rPr>
          <w:color w:val="000000"/>
        </w:rPr>
      </w:pPr>
      <w:r w:rsidRPr="00933396">
        <w:rPr>
          <w:color w:val="000000"/>
        </w:rPr>
        <w:t>Н</w:t>
      </w:r>
      <w:r w:rsidR="00587AD3" w:rsidRPr="00933396">
        <w:rPr>
          <w:color w:val="000000"/>
        </w:rPr>
        <w:t xml:space="preserve">ачало            </w:t>
      </w:r>
      <w:r w:rsidR="00DB4690">
        <w:rPr>
          <w:color w:val="000000"/>
        </w:rPr>
        <w:t xml:space="preserve">  </w:t>
      </w:r>
      <w:r w:rsidR="00E504DE">
        <w:rPr>
          <w:color w:val="000000"/>
        </w:rPr>
        <w:t xml:space="preserve">январь </w:t>
      </w:r>
      <w:r w:rsidR="0071263C">
        <w:rPr>
          <w:color w:val="000000"/>
        </w:rPr>
        <w:t xml:space="preserve"> 201</w:t>
      </w:r>
      <w:r w:rsidR="00E504DE">
        <w:rPr>
          <w:color w:val="000000"/>
        </w:rPr>
        <w:t>5</w:t>
      </w:r>
      <w:r w:rsidR="004E0918" w:rsidRPr="00933396">
        <w:rPr>
          <w:color w:val="000000"/>
        </w:rPr>
        <w:t>г.</w:t>
      </w:r>
    </w:p>
    <w:p w:rsidR="003D168B" w:rsidRPr="00933396" w:rsidRDefault="00A628CB" w:rsidP="00A8664D">
      <w:pPr>
        <w:ind w:left="-567" w:firstLine="567"/>
        <w:jc w:val="both"/>
        <w:rPr>
          <w:color w:val="000000"/>
        </w:rPr>
      </w:pPr>
      <w:r w:rsidRPr="00933396">
        <w:rPr>
          <w:color w:val="000000"/>
        </w:rPr>
        <w:t>О</w:t>
      </w:r>
      <w:r w:rsidR="00587AD3" w:rsidRPr="00933396">
        <w:rPr>
          <w:color w:val="000000"/>
        </w:rPr>
        <w:t xml:space="preserve">кончание    </w:t>
      </w:r>
      <w:r w:rsidR="00252CD5" w:rsidRPr="00933396">
        <w:rPr>
          <w:color w:val="000000"/>
        </w:rPr>
        <w:t xml:space="preserve">   </w:t>
      </w:r>
      <w:r w:rsidR="00E504DE">
        <w:rPr>
          <w:color w:val="000000"/>
        </w:rPr>
        <w:t xml:space="preserve">июль </w:t>
      </w:r>
      <w:r w:rsidR="00697167" w:rsidRPr="00933396">
        <w:rPr>
          <w:color w:val="000000"/>
        </w:rPr>
        <w:t xml:space="preserve"> </w:t>
      </w:r>
      <w:r w:rsidR="00B926FB" w:rsidRPr="00933396">
        <w:rPr>
          <w:color w:val="000000"/>
        </w:rPr>
        <w:t>201</w:t>
      </w:r>
      <w:r w:rsidR="00E504DE">
        <w:rPr>
          <w:color w:val="000000"/>
        </w:rPr>
        <w:t>5</w:t>
      </w:r>
      <w:r w:rsidR="003D168B" w:rsidRPr="00933396">
        <w:rPr>
          <w:color w:val="000000"/>
        </w:rPr>
        <w:t>г</w:t>
      </w:r>
      <w:r w:rsidR="003D168B" w:rsidRPr="00933396">
        <w:t>.</w:t>
      </w:r>
    </w:p>
    <w:p w:rsidR="003D168B" w:rsidRPr="00933396" w:rsidRDefault="003D168B" w:rsidP="00A8664D">
      <w:pPr>
        <w:ind w:left="-567" w:firstLine="567"/>
        <w:jc w:val="both"/>
        <w:rPr>
          <w:b/>
        </w:rPr>
      </w:pPr>
    </w:p>
    <w:p w:rsidR="00DE39E9" w:rsidRPr="006608F8" w:rsidRDefault="00FB5DCD" w:rsidP="00DE39E9">
      <w:pPr>
        <w:jc w:val="both"/>
      </w:pPr>
      <w:r w:rsidRPr="006608F8">
        <w:t xml:space="preserve">Стоимость закупки </w:t>
      </w:r>
      <w:r w:rsidR="00117D18">
        <w:t>–</w:t>
      </w:r>
      <w:r w:rsidRPr="006608F8">
        <w:t xml:space="preserve"> 75</w:t>
      </w:r>
      <w:r w:rsidR="00DE39E9" w:rsidRPr="006608F8">
        <w:t>0</w:t>
      </w:r>
      <w:r w:rsidR="00117D18">
        <w:t>,00</w:t>
      </w:r>
      <w:r w:rsidR="00DE39E9" w:rsidRPr="006608F8">
        <w:t xml:space="preserve"> тыс. руб. без учета НДС, в том числе:</w:t>
      </w:r>
    </w:p>
    <w:p w:rsidR="00DE39E9" w:rsidRPr="006608F8" w:rsidRDefault="00DE39E9" w:rsidP="00DE39E9">
      <w:pPr>
        <w:pStyle w:val="af2"/>
        <w:numPr>
          <w:ilvl w:val="0"/>
          <w:numId w:val="54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608F8">
        <w:rPr>
          <w:rFonts w:ascii="Times New Roman" w:hAnsi="Times New Roman"/>
          <w:sz w:val="24"/>
          <w:szCs w:val="24"/>
        </w:rPr>
        <w:t>стоимость проектных (ПР), проектн</w:t>
      </w:r>
      <w:r w:rsidR="00BD1C2D" w:rsidRPr="006608F8">
        <w:rPr>
          <w:rFonts w:ascii="Times New Roman" w:hAnsi="Times New Roman"/>
          <w:sz w:val="24"/>
          <w:szCs w:val="24"/>
        </w:rPr>
        <w:t>о-изыскательских работ (ПИР) – 5</w:t>
      </w:r>
      <w:r w:rsidRPr="006608F8">
        <w:rPr>
          <w:rFonts w:ascii="Times New Roman" w:hAnsi="Times New Roman"/>
          <w:sz w:val="24"/>
          <w:szCs w:val="24"/>
        </w:rPr>
        <w:t>0 тыс. руб. без учёта НДС;</w:t>
      </w:r>
    </w:p>
    <w:p w:rsidR="00DE39E9" w:rsidRPr="006608F8" w:rsidRDefault="00DE39E9" w:rsidP="00DE39E9">
      <w:pPr>
        <w:pStyle w:val="af2"/>
        <w:numPr>
          <w:ilvl w:val="0"/>
          <w:numId w:val="5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608F8">
        <w:rPr>
          <w:rFonts w:ascii="Times New Roman" w:hAnsi="Times New Roman"/>
          <w:sz w:val="24"/>
          <w:szCs w:val="24"/>
        </w:rPr>
        <w:t xml:space="preserve">стоимость </w:t>
      </w:r>
      <w:r w:rsidR="00850E82" w:rsidRPr="006608F8">
        <w:rPr>
          <w:rFonts w:ascii="Times New Roman" w:hAnsi="Times New Roman"/>
          <w:sz w:val="24"/>
          <w:szCs w:val="24"/>
        </w:rPr>
        <w:t>строительно-монтажных (СМР) -</w:t>
      </w:r>
      <w:r w:rsidR="0048144A" w:rsidRPr="006608F8">
        <w:rPr>
          <w:rFonts w:ascii="Times New Roman" w:hAnsi="Times New Roman"/>
          <w:sz w:val="24"/>
          <w:szCs w:val="24"/>
        </w:rPr>
        <w:t xml:space="preserve"> 250</w:t>
      </w:r>
      <w:r w:rsidRPr="006608F8">
        <w:rPr>
          <w:rFonts w:ascii="Times New Roman" w:hAnsi="Times New Roman"/>
          <w:sz w:val="24"/>
          <w:szCs w:val="24"/>
        </w:rPr>
        <w:t xml:space="preserve"> тыс. руб. без учёта НДС;</w:t>
      </w:r>
    </w:p>
    <w:p w:rsidR="00DE39E9" w:rsidRPr="006608F8" w:rsidRDefault="00DE39E9" w:rsidP="00DE39E9">
      <w:pPr>
        <w:numPr>
          <w:ilvl w:val="0"/>
          <w:numId w:val="55"/>
        </w:numPr>
        <w:tabs>
          <w:tab w:val="num" w:pos="284"/>
        </w:tabs>
        <w:ind w:left="0" w:firstLine="0"/>
        <w:jc w:val="both"/>
      </w:pPr>
      <w:r w:rsidRPr="006608F8">
        <w:t>стоимос</w:t>
      </w:r>
      <w:r w:rsidR="00850E82" w:rsidRPr="006608F8">
        <w:t xml:space="preserve">ть поставляемых материалов – </w:t>
      </w:r>
      <w:r w:rsidR="00FB5DCD" w:rsidRPr="006608F8">
        <w:t>5</w:t>
      </w:r>
      <w:r w:rsidR="00850E82" w:rsidRPr="006608F8">
        <w:t>0</w:t>
      </w:r>
      <w:r w:rsidRPr="006608F8">
        <w:t xml:space="preserve">  тыс. руб. без учета НДС;</w:t>
      </w:r>
    </w:p>
    <w:p w:rsidR="00DE39E9" w:rsidRPr="006608F8" w:rsidRDefault="00850E82" w:rsidP="00DE39E9">
      <w:pPr>
        <w:numPr>
          <w:ilvl w:val="0"/>
          <w:numId w:val="55"/>
        </w:numPr>
        <w:tabs>
          <w:tab w:val="num" w:pos="284"/>
        </w:tabs>
        <w:ind w:hanging="1080"/>
      </w:pPr>
      <w:r w:rsidRPr="006608F8">
        <w:t>стоимость поставляемого</w:t>
      </w:r>
      <w:r w:rsidR="00DE39E9" w:rsidRPr="006608F8">
        <w:t xml:space="preserve"> оборудования – 400  тыс. руб. без учёта НДС;</w:t>
      </w:r>
    </w:p>
    <w:p w:rsidR="00DE39E9" w:rsidRPr="006608F8" w:rsidRDefault="00DE39E9" w:rsidP="00DE39E9">
      <w:pPr>
        <w:suppressAutoHyphens/>
        <w:jc w:val="both"/>
      </w:pPr>
      <w:r w:rsidRPr="006608F8">
        <w:t>Стоимость оборудования, материалов и СМР может быть уточнена по результатам выполненного проекта.</w:t>
      </w:r>
    </w:p>
    <w:p w:rsidR="00DE39E9" w:rsidRPr="006608F8" w:rsidRDefault="00DE39E9" w:rsidP="00DE39E9"/>
    <w:p w:rsidR="00DE39E9" w:rsidRPr="006608F8" w:rsidRDefault="00DE39E9" w:rsidP="00DE39E9">
      <w:pPr>
        <w:ind w:left="-567" w:firstLine="567"/>
      </w:pPr>
      <w:r w:rsidRPr="006608F8">
        <w:t xml:space="preserve">1-й квартал – </w:t>
      </w:r>
      <w:r w:rsidR="00850E82" w:rsidRPr="006608F8">
        <w:t>50</w:t>
      </w:r>
      <w:r w:rsidRPr="006608F8">
        <w:t xml:space="preserve">  </w:t>
      </w:r>
      <w:r w:rsidR="00850E82" w:rsidRPr="006608F8">
        <w:t xml:space="preserve">  </w:t>
      </w:r>
      <w:r w:rsidRPr="006608F8">
        <w:t>тыс. руб. без учета НДС;</w:t>
      </w:r>
    </w:p>
    <w:p w:rsidR="00DE39E9" w:rsidRPr="006608F8" w:rsidRDefault="00850E82" w:rsidP="00DE39E9">
      <w:pPr>
        <w:ind w:left="-567" w:firstLine="567"/>
      </w:pPr>
      <w:r w:rsidRPr="006608F8">
        <w:t xml:space="preserve">2-й квартал – </w:t>
      </w:r>
      <w:r w:rsidR="00B45722" w:rsidRPr="006608F8">
        <w:t>650</w:t>
      </w:r>
      <w:r w:rsidR="00DE39E9" w:rsidRPr="006608F8">
        <w:t>  тыс. руб. без учета НДС;</w:t>
      </w:r>
    </w:p>
    <w:p w:rsidR="00DE39E9" w:rsidRPr="006608F8" w:rsidRDefault="00DE39E9" w:rsidP="00DE39E9">
      <w:pPr>
        <w:ind w:left="-567" w:firstLine="567"/>
      </w:pPr>
      <w:r w:rsidRPr="006608F8">
        <w:t>3-й квартал – 50    тыс. руб. без учета НДС;</w:t>
      </w:r>
    </w:p>
    <w:p w:rsidR="00DE39E9" w:rsidRDefault="00850E82" w:rsidP="00DE39E9">
      <w:pPr>
        <w:ind w:left="-567" w:firstLine="567"/>
      </w:pPr>
      <w:r w:rsidRPr="006608F8">
        <w:t>4-й квартал – 0,00 </w:t>
      </w:r>
      <w:r w:rsidR="00DE39E9" w:rsidRPr="006608F8">
        <w:t>тыс. руб. без учета НДС.</w:t>
      </w:r>
    </w:p>
    <w:p w:rsidR="00CB3662" w:rsidRPr="00933396" w:rsidRDefault="00697167" w:rsidP="00B474BA">
      <w:pPr>
        <w:ind w:left="-567" w:firstLine="1275"/>
      </w:pPr>
      <w:r w:rsidRPr="00933396">
        <w:t xml:space="preserve"> </w:t>
      </w:r>
    </w:p>
    <w:p w:rsidR="007851A1" w:rsidRDefault="00EB2E6C" w:rsidP="00EB2E6C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117D18" w:rsidRPr="00EB2E6C" w:rsidRDefault="00117D18" w:rsidP="00EB2E6C">
      <w:pPr>
        <w:tabs>
          <w:tab w:val="left" w:pos="993"/>
        </w:tabs>
        <w:jc w:val="both"/>
        <w:rPr>
          <w:b/>
        </w:rPr>
      </w:pPr>
    </w:p>
    <w:p w:rsidR="005564AF" w:rsidRDefault="005564AF" w:rsidP="005564AF">
      <w:pPr>
        <w:ind w:firstLine="709"/>
        <w:jc w:val="both"/>
        <w:rPr>
          <w:rFonts w:eastAsia="Calibri"/>
          <w:lang w:eastAsia="en-US"/>
        </w:rPr>
      </w:pPr>
      <w:r w:rsidRPr="004D7562">
        <w:rPr>
          <w:rFonts w:eastAsia="Calibri"/>
          <w:lang w:eastAsia="en-US"/>
        </w:rPr>
        <w:t>Стоимость работ определяется</w:t>
      </w:r>
      <w:r>
        <w:rPr>
          <w:rFonts w:eastAsia="Calibri"/>
          <w:lang w:eastAsia="en-US"/>
        </w:rPr>
        <w:t>:</w:t>
      </w:r>
    </w:p>
    <w:p w:rsidR="005564AF" w:rsidRDefault="005564AF" w:rsidP="005564AF">
      <w:pPr>
        <w:ind w:firstLine="709"/>
        <w:jc w:val="both"/>
        <w:rPr>
          <w:noProof/>
        </w:rPr>
      </w:pPr>
      <w:r>
        <w:rPr>
          <w:rFonts w:eastAsia="Calibri"/>
          <w:lang w:eastAsia="en-US"/>
        </w:rPr>
        <w:t>-</w:t>
      </w:r>
      <w:r w:rsidRPr="004D7562">
        <w:rPr>
          <w:rFonts w:eastAsia="Calibri"/>
          <w:lang w:eastAsia="en-US"/>
        </w:rPr>
        <w:t xml:space="preserve"> сметой на ПР (ПИР), составленной участником конкурентных процедур</w:t>
      </w:r>
      <w:r w:rsidRPr="004D7562">
        <w:rPr>
          <w:noProof/>
          <w:color w:val="FF0000"/>
        </w:rPr>
        <w:t xml:space="preserve"> </w:t>
      </w:r>
      <w:r>
        <w:t xml:space="preserve">на основании требований системы ценообразования, принятой в ОАО «ТГК-1» в соответствии с действующим приказом ОАО «ТГК-1» </w:t>
      </w:r>
      <w:r w:rsidRPr="00A77377">
        <w:rPr>
          <w:i/>
        </w:rPr>
        <w:t>«О порядке формирования стоимости работ…»</w:t>
      </w:r>
      <w:r>
        <w:rPr>
          <w:rStyle w:val="FontStyle23"/>
          <w:i/>
        </w:rPr>
        <w:t xml:space="preserve"> </w:t>
      </w:r>
      <w:r>
        <w:rPr>
          <w:noProof/>
        </w:rPr>
        <w:t>Приложение сметной документации к оферте/</w:t>
      </w:r>
      <w:r w:rsidRPr="0093525E">
        <w:rPr>
          <w:noProof/>
        </w:rPr>
        <w:t>коммерческому предложению участника конкурентной процедуры обязательно</w:t>
      </w:r>
      <w:r>
        <w:rPr>
          <w:noProof/>
        </w:rPr>
        <w:t>.</w:t>
      </w:r>
    </w:p>
    <w:p w:rsidR="005564AF" w:rsidRDefault="005564AF" w:rsidP="005564AF">
      <w:pPr>
        <w:ind w:firstLine="709"/>
        <w:jc w:val="both"/>
        <w:rPr>
          <w:noProof/>
        </w:rPr>
      </w:pPr>
      <w:r>
        <w:rPr>
          <w:noProof/>
        </w:rPr>
        <w:t xml:space="preserve">- укрупнённым или сметным расчётом цены предмета договора в части стоимости поставляемого оборудования, строительно монтажных работ (СМР), пусконаладочных работ (ПНР). Приложение сметы на ПР (ПИР) и укрупнённого расчёта (сметного расчёта) цены к оферте/ </w:t>
      </w:r>
      <w:r w:rsidRPr="0093525E">
        <w:rPr>
          <w:noProof/>
        </w:rPr>
        <w:t>коммерческому предложению участника конкурентной процедуры обязательно.</w:t>
      </w:r>
    </w:p>
    <w:p w:rsidR="005564AF" w:rsidRDefault="005564AF" w:rsidP="005564AF">
      <w:pPr>
        <w:ind w:firstLine="709"/>
        <w:jc w:val="both"/>
        <w:rPr>
          <w:noProof/>
        </w:rPr>
      </w:pPr>
      <w:r>
        <w:rPr>
          <w:noProof/>
        </w:rPr>
        <w:lastRenderedPageBreak/>
        <w:t>Окончательная стоимость оборудования, СМР и ПНР уточняется на  основании разработанной подрядчиком проектной документации и составленной в соответствии с ней сметой. Данная смета является неотемлемой частью договора и согласовыается сторонами в дополнительном соглашении к договору</w:t>
      </w:r>
      <w:r>
        <w:t>.</w:t>
      </w:r>
    </w:p>
    <w:p w:rsidR="005564AF" w:rsidRDefault="005564AF" w:rsidP="005564AF">
      <w:pPr>
        <w:ind w:firstLine="709"/>
        <w:jc w:val="both"/>
      </w:pPr>
      <w:r w:rsidRPr="006A4A2B">
        <w:t>В</w:t>
      </w:r>
      <w:r w:rsidRPr="00203C0B">
        <w:t xml:space="preserve">ыбор приоритетного нормативного документа для формирования стоимости работ необходимо осуществлять в порядке, предусмотренном </w:t>
      </w:r>
      <w:r w:rsidRPr="00A77377">
        <w:rPr>
          <w:i/>
        </w:rPr>
        <w:t>«Методическими рекомендациями…»,</w:t>
      </w:r>
      <w:r w:rsidRPr="00203C0B">
        <w:t xml:space="preserve"> утвержденными </w:t>
      </w:r>
      <w:r>
        <w:t>вышеуказанным</w:t>
      </w:r>
      <w:r w:rsidRPr="00203C0B">
        <w:t xml:space="preserve"> </w:t>
      </w:r>
      <w:r>
        <w:t>п</w:t>
      </w:r>
      <w:r w:rsidRPr="00203C0B">
        <w:t>риказом.</w:t>
      </w:r>
    </w:p>
    <w:p w:rsidR="005564AF" w:rsidRDefault="005564AF" w:rsidP="005564AF">
      <w:pPr>
        <w:ind w:firstLine="709"/>
        <w:jc w:val="both"/>
      </w:pPr>
    </w:p>
    <w:p w:rsidR="008B6EF1" w:rsidRDefault="005564AF" w:rsidP="00543280">
      <w:pPr>
        <w:ind w:left="-567" w:firstLine="567"/>
        <w:rPr>
          <w:noProof/>
        </w:rPr>
      </w:pPr>
      <w:r>
        <w:rPr>
          <w:noProof/>
        </w:rPr>
        <w:t>Особенности</w:t>
      </w:r>
      <w:r w:rsidRPr="005564AF">
        <w:rPr>
          <w:noProof/>
        </w:rPr>
        <w:t xml:space="preserve"> производства работ</w:t>
      </w:r>
      <w:r>
        <w:rPr>
          <w:noProof/>
        </w:rPr>
        <w:t xml:space="preserve"> на объекте:</w:t>
      </w:r>
    </w:p>
    <w:p w:rsidR="005564AF" w:rsidRDefault="00FB4126" w:rsidP="00543280">
      <w:pPr>
        <w:ind w:left="-567" w:firstLine="567"/>
        <w:rPr>
          <w:noProof/>
        </w:rPr>
      </w:pPr>
      <w:r>
        <w:rPr>
          <w:noProof/>
        </w:rPr>
        <w:t>- работа вблизи действующего обо</w:t>
      </w:r>
      <w:r w:rsidR="005564AF">
        <w:rPr>
          <w:noProof/>
        </w:rPr>
        <w:t>рудования;</w:t>
      </w:r>
    </w:p>
    <w:p w:rsidR="005564AF" w:rsidRPr="005564AF" w:rsidRDefault="005564AF" w:rsidP="00543280">
      <w:pPr>
        <w:ind w:left="-567" w:firstLine="567"/>
        <w:rPr>
          <w:noProof/>
        </w:rPr>
      </w:pPr>
      <w:r>
        <w:rPr>
          <w:noProof/>
        </w:rPr>
        <w:t>- работа в стесненных условиях.</w:t>
      </w:r>
    </w:p>
    <w:p w:rsidR="005564AF" w:rsidRDefault="005564AF" w:rsidP="00543280">
      <w:pPr>
        <w:ind w:left="-567" w:firstLine="567"/>
        <w:rPr>
          <w:i/>
          <w:noProof/>
          <w:color w:val="FF0000"/>
        </w:rPr>
      </w:pPr>
    </w:p>
    <w:p w:rsidR="005564AF" w:rsidRPr="00933396" w:rsidRDefault="005564AF" w:rsidP="00543280">
      <w:pPr>
        <w:ind w:left="-567" w:firstLine="567"/>
      </w:pPr>
    </w:p>
    <w:p w:rsidR="00661EFD" w:rsidRPr="00933396" w:rsidRDefault="00A37F97" w:rsidP="00661EFD">
      <w:pPr>
        <w:jc w:val="both"/>
        <w:rPr>
          <w:color w:val="323232"/>
          <w:spacing w:val="3"/>
        </w:rPr>
      </w:pPr>
      <w:r>
        <w:rPr>
          <w:b/>
        </w:rPr>
        <w:t xml:space="preserve">3. </w:t>
      </w:r>
      <w:r w:rsidR="00227344" w:rsidRPr="00933396">
        <w:rPr>
          <w:b/>
        </w:rPr>
        <w:t>Требования к выполнению работ.</w:t>
      </w:r>
      <w:r w:rsidR="00227344" w:rsidRPr="00933396">
        <w:rPr>
          <w:b/>
        </w:rPr>
        <w:tab/>
      </w:r>
    </w:p>
    <w:p w:rsidR="00B60A1F" w:rsidRPr="00933396" w:rsidRDefault="00A37F97" w:rsidP="00A625A8">
      <w:pPr>
        <w:jc w:val="both"/>
      </w:pPr>
      <w:r>
        <w:rPr>
          <w:b/>
        </w:rPr>
        <w:t>3.1</w:t>
      </w:r>
      <w:r w:rsidR="00661EFD" w:rsidRPr="00933396">
        <w:rPr>
          <w:b/>
        </w:rPr>
        <w:t>. Цель работ</w:t>
      </w:r>
      <w:r>
        <w:rPr>
          <w:b/>
        </w:rPr>
        <w:t>ы</w:t>
      </w:r>
      <w:r w:rsidR="00661EFD" w:rsidRPr="00933396">
        <w:rPr>
          <w:b/>
        </w:rPr>
        <w:t xml:space="preserve">: </w:t>
      </w:r>
      <w:r w:rsidR="00661EFD" w:rsidRPr="00933396">
        <w:t>выполнение комплекса работ по оснащению</w:t>
      </w:r>
      <w:r w:rsidR="00661EFD" w:rsidRPr="00933396">
        <w:rPr>
          <w:color w:val="323232"/>
          <w:spacing w:val="3"/>
        </w:rPr>
        <w:t xml:space="preserve"> </w:t>
      </w:r>
      <w:r w:rsidR="00661EFD" w:rsidRPr="00933396">
        <w:rPr>
          <w:bCs/>
          <w:spacing w:val="-13"/>
        </w:rPr>
        <w:t>системой постоянного контро</w:t>
      </w:r>
      <w:r w:rsidR="00C53CA4">
        <w:rPr>
          <w:bCs/>
          <w:spacing w:val="-13"/>
        </w:rPr>
        <w:t>ля  биения вала гидроагрегата №3</w:t>
      </w:r>
      <w:r w:rsidR="00661EFD" w:rsidRPr="00933396">
        <w:rPr>
          <w:bCs/>
          <w:spacing w:val="-13"/>
        </w:rPr>
        <w:t xml:space="preserve"> </w:t>
      </w:r>
      <w:r w:rsidR="00661EFD" w:rsidRPr="00933396">
        <w:t>Нива ГЭС-2.</w:t>
      </w:r>
      <w:r w:rsidR="00A625A8" w:rsidRPr="00933396">
        <w:t xml:space="preserve"> Повышение надежности и эффективности работы оборудования путем  контроля его эксплуатационных характеристик. Повышение эффективности оперативного управления за счет опо</w:t>
      </w:r>
      <w:r w:rsidR="00933396">
        <w:t>вещения  оперативного персонала</w:t>
      </w:r>
      <w:r w:rsidR="00A625A8" w:rsidRPr="00933396">
        <w:t xml:space="preserve"> при определении опасных, с точки зрения вибрационного   состояния, режимов работы </w:t>
      </w:r>
      <w:r w:rsidR="00587A79" w:rsidRPr="00933396">
        <w:t>гидроагрегата.</w:t>
      </w:r>
      <w:r w:rsidR="00A625A8" w:rsidRPr="00933396">
        <w:t xml:space="preserve"> Обнаружение  неисправности оборудования или зарождающихся дефектов на основе анализа контролируемых параметров. Снижение затрат на ремонт </w:t>
      </w:r>
      <w:r w:rsidR="00587A79" w:rsidRPr="00933396">
        <w:t>оборудования,</w:t>
      </w:r>
      <w:r w:rsidR="00A625A8" w:rsidRPr="00933396">
        <w:t xml:space="preserve"> за счет прогнозирования ресурса основных деталей гидрогенератора и оценки технической эффективности ремонтных мероприятий.</w:t>
      </w:r>
    </w:p>
    <w:p w:rsidR="00A625A8" w:rsidRPr="00933396" w:rsidRDefault="00A625A8" w:rsidP="00661EFD">
      <w:pPr>
        <w:jc w:val="both"/>
        <w:rPr>
          <w:color w:val="323232"/>
          <w:spacing w:val="3"/>
        </w:rPr>
      </w:pPr>
    </w:p>
    <w:p w:rsidR="00E67E23" w:rsidRPr="00933396" w:rsidRDefault="00B60A1F" w:rsidP="00031641">
      <w:pPr>
        <w:jc w:val="both"/>
      </w:pPr>
      <w:r w:rsidRPr="00933396">
        <w:t xml:space="preserve">Необходимость установки </w:t>
      </w:r>
      <w:r w:rsidR="00661EFD" w:rsidRPr="00933396">
        <w:rPr>
          <w:bCs/>
          <w:spacing w:val="-13"/>
        </w:rPr>
        <w:t>системы постоянного контроля  биения вала гидроагрегата</w:t>
      </w:r>
      <w:r w:rsidR="00661EFD" w:rsidRPr="00933396">
        <w:t xml:space="preserve"> </w:t>
      </w:r>
      <w:r w:rsidRPr="00933396">
        <w:t>регламентируется</w:t>
      </w:r>
      <w:r w:rsidR="00E67E23" w:rsidRPr="00933396">
        <w:t xml:space="preserve"> документами:</w:t>
      </w:r>
      <w:r w:rsidR="00CD60DE" w:rsidRPr="00933396">
        <w:t xml:space="preserve"> </w:t>
      </w:r>
    </w:p>
    <w:p w:rsidR="00E67E23" w:rsidRPr="00933396" w:rsidRDefault="00E67E23" w:rsidP="00031641">
      <w:pPr>
        <w:jc w:val="both"/>
      </w:pPr>
      <w:r w:rsidRPr="00933396">
        <w:t>– Предписание Ростехнадзора № 48-рп/1п от 20.06.11 по гидроэлектростанциям ОАО «ТГК-1».</w:t>
      </w:r>
      <w:r w:rsidR="00B60A1F" w:rsidRPr="00933396">
        <w:t xml:space="preserve"> </w:t>
      </w:r>
    </w:p>
    <w:p w:rsidR="00CB3662" w:rsidRPr="00933396" w:rsidRDefault="00661EFD" w:rsidP="00031641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Система постоянного контроля  биения вала гидроагрегата </w:t>
      </w:r>
      <w:r w:rsidR="00227344" w:rsidRPr="00933396">
        <w:rPr>
          <w:sz w:val="24"/>
          <w:szCs w:val="24"/>
        </w:rPr>
        <w:t>предназначена для:</w:t>
      </w:r>
    </w:p>
    <w:p w:rsidR="00227344" w:rsidRPr="00933396" w:rsidRDefault="00C93F70" w:rsidP="00453FFA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t>–</w:t>
      </w:r>
      <w:r w:rsidR="00CB3662" w:rsidRPr="00933396">
        <w:rPr>
          <w:sz w:val="24"/>
          <w:szCs w:val="24"/>
        </w:rPr>
        <w:t xml:space="preserve"> и</w:t>
      </w:r>
      <w:r w:rsidR="00227344" w:rsidRPr="00933396">
        <w:rPr>
          <w:sz w:val="24"/>
          <w:szCs w:val="24"/>
        </w:rPr>
        <w:t xml:space="preserve">змерения, архивирования и обработки параметров состояния гидроагрегатов, а также </w:t>
      </w:r>
      <w:r w:rsidR="0043522C" w:rsidRPr="00933396">
        <w:rPr>
          <w:sz w:val="24"/>
          <w:szCs w:val="24"/>
        </w:rPr>
        <w:t>п</w:t>
      </w:r>
      <w:r w:rsidR="00227344" w:rsidRPr="00933396">
        <w:rPr>
          <w:sz w:val="24"/>
          <w:szCs w:val="24"/>
        </w:rPr>
        <w:t>ередачи их на устройства визуального отображения и в системы агрегатного и станционного уровней АСУ ТП;</w:t>
      </w:r>
    </w:p>
    <w:p w:rsidR="00763E0C" w:rsidRPr="00933396" w:rsidRDefault="00C93F70" w:rsidP="00453FFA">
      <w:pPr>
        <w:pStyle w:val="063"/>
        <w:tabs>
          <w:tab w:val="num" w:pos="851"/>
        </w:tabs>
        <w:spacing w:line="240" w:lineRule="auto"/>
        <w:ind w:firstLine="0"/>
        <w:rPr>
          <w:sz w:val="24"/>
          <w:szCs w:val="24"/>
        </w:rPr>
      </w:pPr>
      <w:r w:rsidRPr="00933396">
        <w:t>–</w:t>
      </w:r>
      <w:r w:rsidR="00CB3662" w:rsidRPr="00933396">
        <w:rPr>
          <w:sz w:val="24"/>
          <w:szCs w:val="24"/>
        </w:rPr>
        <w:t xml:space="preserve"> </w:t>
      </w:r>
      <w:r w:rsidR="00227344" w:rsidRPr="00933396">
        <w:rPr>
          <w:sz w:val="24"/>
          <w:szCs w:val="24"/>
        </w:rPr>
        <w:t>обнаружения на ранней стадии развития дефектов в гидромеханической и электрической части агрегата, а также для оценки состояния отдельных его узлов с целью определения сроков</w:t>
      </w:r>
      <w:r w:rsidR="004F4ABD" w:rsidRPr="00933396">
        <w:rPr>
          <w:sz w:val="24"/>
          <w:szCs w:val="24"/>
        </w:rPr>
        <w:t xml:space="preserve"> </w:t>
      </w:r>
      <w:r w:rsidR="00227344" w:rsidRPr="00933396">
        <w:rPr>
          <w:sz w:val="24"/>
          <w:szCs w:val="24"/>
        </w:rPr>
        <w:t>вывода агрегата в ремонт и техническое обслуживание (путём анализа измеряемых па</w:t>
      </w:r>
      <w:r w:rsidR="00227344" w:rsidRPr="00933396">
        <w:rPr>
          <w:sz w:val="24"/>
          <w:szCs w:val="24"/>
        </w:rPr>
        <w:softHyphen/>
        <w:t>раметров, а также параметров, имеющихся в</w:t>
      </w:r>
      <w:r w:rsidR="00763E0C" w:rsidRPr="00933396">
        <w:rPr>
          <w:sz w:val="24"/>
          <w:szCs w:val="24"/>
        </w:rPr>
        <w:t xml:space="preserve"> инф</w:t>
      </w:r>
      <w:r w:rsidR="00E0157F" w:rsidRPr="00933396">
        <w:rPr>
          <w:sz w:val="24"/>
          <w:szCs w:val="24"/>
        </w:rPr>
        <w:t>о</w:t>
      </w:r>
      <w:r w:rsidR="00763E0C" w:rsidRPr="00933396">
        <w:rPr>
          <w:sz w:val="24"/>
          <w:szCs w:val="24"/>
        </w:rPr>
        <w:t>рмационной подсистеме АСУ ТП ГЭС).</w:t>
      </w:r>
    </w:p>
    <w:p w:rsidR="00854C25" w:rsidRPr="00933396" w:rsidRDefault="00587A79" w:rsidP="00587A79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 </w:t>
      </w:r>
    </w:p>
    <w:p w:rsidR="00B474BA" w:rsidRDefault="00A37F97" w:rsidP="00587A79">
      <w:pPr>
        <w:tabs>
          <w:tab w:val="left" w:pos="426"/>
        </w:tabs>
        <w:jc w:val="both"/>
        <w:rPr>
          <w:b/>
        </w:rPr>
      </w:pPr>
      <w:r>
        <w:rPr>
          <w:b/>
        </w:rPr>
        <w:t>3.</w:t>
      </w:r>
      <w:r w:rsidR="00587A79" w:rsidRPr="00933396">
        <w:rPr>
          <w:b/>
        </w:rPr>
        <w:t xml:space="preserve">2. </w:t>
      </w:r>
      <w:r w:rsidR="00754322" w:rsidRPr="00933396">
        <w:rPr>
          <w:b/>
        </w:rPr>
        <w:t>Описание и о</w:t>
      </w:r>
      <w:r w:rsidR="00E5633C" w:rsidRPr="00933396">
        <w:rPr>
          <w:b/>
        </w:rPr>
        <w:t>сновные технические характеристики</w:t>
      </w:r>
      <w:r w:rsidR="00227344" w:rsidRPr="00933396">
        <w:rPr>
          <w:b/>
        </w:rPr>
        <w:t>.</w:t>
      </w:r>
    </w:p>
    <w:p w:rsidR="005564AF" w:rsidRPr="005564AF" w:rsidRDefault="005564AF" w:rsidP="00587A79">
      <w:pPr>
        <w:tabs>
          <w:tab w:val="left" w:pos="426"/>
        </w:tabs>
        <w:jc w:val="both"/>
      </w:pPr>
      <w:r w:rsidRPr="005564AF">
        <w:t>Нива ГЭС-2 является опасным и технически сложным объектом.</w:t>
      </w:r>
    </w:p>
    <w:p w:rsidR="00227344" w:rsidRPr="00933396" w:rsidRDefault="00227344" w:rsidP="00587A79">
      <w:pPr>
        <w:tabs>
          <w:tab w:val="num" w:pos="502"/>
        </w:tabs>
        <w:jc w:val="both"/>
      </w:pPr>
      <w:r w:rsidRPr="00933396">
        <w:t>Гидро</w:t>
      </w:r>
      <w:r w:rsidR="00C77ECD" w:rsidRPr="00933396">
        <w:t>агрегат</w:t>
      </w:r>
      <w:r w:rsidRPr="00933396">
        <w:t xml:space="preserve"> № </w:t>
      </w:r>
      <w:r w:rsidR="00C53CA4">
        <w:t>3</w:t>
      </w:r>
      <w:r w:rsidRPr="00933396">
        <w:t xml:space="preserve"> </w:t>
      </w:r>
      <w:r w:rsidR="00D0606B" w:rsidRPr="00933396">
        <w:t>Нива</w:t>
      </w:r>
      <w:r w:rsidRPr="00933396">
        <w:t xml:space="preserve"> ГЭС</w:t>
      </w:r>
      <w:r w:rsidR="00D0606B" w:rsidRPr="00933396">
        <w:t>-2</w:t>
      </w:r>
      <w:r w:rsidRPr="00933396">
        <w:t xml:space="preserve"> име</w:t>
      </w:r>
      <w:r w:rsidR="00D7102F">
        <w:t>е</w:t>
      </w:r>
      <w:r w:rsidRPr="00933396">
        <w:t>т следующие характеристики:</w:t>
      </w:r>
    </w:p>
    <w:p w:rsidR="00C53CA4" w:rsidRDefault="00D50705" w:rsidP="00587A79">
      <w:pPr>
        <w:tabs>
          <w:tab w:val="num" w:pos="1004"/>
        </w:tabs>
        <w:jc w:val="both"/>
      </w:pPr>
      <w:r w:rsidRPr="00933396">
        <w:t xml:space="preserve">- </w:t>
      </w:r>
      <w:r w:rsidR="00C77ECD" w:rsidRPr="00933396">
        <w:t xml:space="preserve">тип генератора </w:t>
      </w:r>
      <w:r w:rsidR="00C53CA4">
        <w:t>СВ-546/90;</w:t>
      </w:r>
    </w:p>
    <w:p w:rsidR="00C77ECD" w:rsidRPr="00933396" w:rsidRDefault="00C53CA4" w:rsidP="00587A79">
      <w:pPr>
        <w:tabs>
          <w:tab w:val="num" w:pos="1004"/>
        </w:tabs>
        <w:jc w:val="both"/>
      </w:pPr>
      <w:r>
        <w:t>-</w:t>
      </w:r>
      <w:r w:rsidR="00C77ECD" w:rsidRPr="00933396">
        <w:t xml:space="preserve"> завод-изготовитель «Электросила»</w:t>
      </w:r>
      <w:r w:rsidR="00E32B37" w:rsidRPr="00933396">
        <w:t>;</w:t>
      </w:r>
    </w:p>
    <w:p w:rsidR="00C77ECD" w:rsidRPr="00933396" w:rsidRDefault="00D50705" w:rsidP="00587A79">
      <w:pPr>
        <w:tabs>
          <w:tab w:val="num" w:pos="1004"/>
        </w:tabs>
        <w:jc w:val="both"/>
      </w:pPr>
      <w:r w:rsidRPr="00933396">
        <w:t xml:space="preserve">- </w:t>
      </w:r>
      <w:r w:rsidR="00C77ECD" w:rsidRPr="00933396">
        <w:t xml:space="preserve">тип турбины </w:t>
      </w:r>
      <w:r w:rsidRPr="00933396">
        <w:t>РО 45/123М-В-250</w:t>
      </w:r>
      <w:r w:rsidR="00E32B37" w:rsidRPr="00933396">
        <w:t>, завод-изготовитель «ЛМЗ»;</w:t>
      </w:r>
    </w:p>
    <w:p w:rsidR="00227344" w:rsidRPr="00933396" w:rsidRDefault="00D50705" w:rsidP="00587A79">
      <w:pPr>
        <w:tabs>
          <w:tab w:val="num" w:pos="1004"/>
        </w:tabs>
        <w:jc w:val="both"/>
      </w:pPr>
      <w:r w:rsidRPr="00933396">
        <w:t xml:space="preserve">- </w:t>
      </w:r>
      <w:r w:rsidR="00227344" w:rsidRPr="00933396">
        <w:t>номинальная частота вращения</w:t>
      </w:r>
      <w:r w:rsidR="00E32B37" w:rsidRPr="00933396">
        <w:t xml:space="preserve"> </w:t>
      </w:r>
      <w:r w:rsidRPr="00933396">
        <w:t>187,5</w:t>
      </w:r>
      <w:r w:rsidR="00E32B37" w:rsidRPr="00933396">
        <w:t xml:space="preserve"> об/мин;</w:t>
      </w:r>
    </w:p>
    <w:p w:rsidR="00227344" w:rsidRPr="00933396" w:rsidRDefault="00D50705" w:rsidP="00587A79">
      <w:pPr>
        <w:tabs>
          <w:tab w:val="num" w:pos="1004"/>
        </w:tabs>
        <w:jc w:val="both"/>
      </w:pPr>
      <w:r w:rsidRPr="00933396">
        <w:t>- мощность 15</w:t>
      </w:r>
      <w:r w:rsidR="00227344" w:rsidRPr="00933396">
        <w:t xml:space="preserve"> МВт.</w:t>
      </w:r>
    </w:p>
    <w:p w:rsidR="0080485C" w:rsidRPr="00933396" w:rsidRDefault="0080485C" w:rsidP="00587A79">
      <w:pPr>
        <w:tabs>
          <w:tab w:val="num" w:pos="1004"/>
        </w:tabs>
        <w:jc w:val="both"/>
      </w:pPr>
      <w:r w:rsidRPr="00933396">
        <w:t>- количество подшипников – 3шт.</w:t>
      </w:r>
    </w:p>
    <w:p w:rsidR="00E32B37" w:rsidRPr="00933396" w:rsidRDefault="00587A79" w:rsidP="00587A79">
      <w:pPr>
        <w:tabs>
          <w:tab w:val="num" w:pos="1004"/>
        </w:tabs>
        <w:jc w:val="both"/>
      </w:pPr>
      <w:r w:rsidRPr="00933396">
        <w:t xml:space="preserve"> </w:t>
      </w:r>
    </w:p>
    <w:p w:rsidR="00227344" w:rsidRPr="00933396" w:rsidRDefault="00227344" w:rsidP="00E5633C">
      <w:pPr>
        <w:tabs>
          <w:tab w:val="num" w:pos="426"/>
        </w:tabs>
        <w:jc w:val="both"/>
        <w:rPr>
          <w:b/>
        </w:rPr>
      </w:pPr>
    </w:p>
    <w:p w:rsidR="00453FFA" w:rsidRDefault="00453FFA" w:rsidP="003362E6">
      <w:pPr>
        <w:widowControl w:val="0"/>
        <w:tabs>
          <w:tab w:val="left" w:pos="284"/>
        </w:tabs>
        <w:spacing w:after="243" w:line="277" w:lineRule="exact"/>
        <w:ind w:right="20"/>
        <w:jc w:val="both"/>
        <w:rPr>
          <w:color w:val="000000"/>
          <w:spacing w:val="2"/>
        </w:rPr>
      </w:pPr>
    </w:p>
    <w:p w:rsidR="005564AF" w:rsidRDefault="005564AF" w:rsidP="003362E6">
      <w:pPr>
        <w:widowControl w:val="0"/>
        <w:tabs>
          <w:tab w:val="left" w:pos="284"/>
        </w:tabs>
        <w:spacing w:after="243" w:line="277" w:lineRule="exact"/>
        <w:ind w:right="20"/>
        <w:jc w:val="both"/>
        <w:rPr>
          <w:color w:val="000000"/>
          <w:spacing w:val="2"/>
        </w:rPr>
      </w:pPr>
    </w:p>
    <w:p w:rsidR="005564AF" w:rsidRDefault="005564AF" w:rsidP="003362E6">
      <w:pPr>
        <w:widowControl w:val="0"/>
        <w:tabs>
          <w:tab w:val="left" w:pos="284"/>
        </w:tabs>
        <w:spacing w:after="243" w:line="277" w:lineRule="exact"/>
        <w:ind w:right="20"/>
        <w:jc w:val="both"/>
        <w:rPr>
          <w:color w:val="000000"/>
          <w:spacing w:val="2"/>
        </w:rPr>
      </w:pPr>
    </w:p>
    <w:p w:rsidR="005564AF" w:rsidRPr="00933396" w:rsidRDefault="005564AF" w:rsidP="003362E6">
      <w:pPr>
        <w:widowControl w:val="0"/>
        <w:tabs>
          <w:tab w:val="left" w:pos="284"/>
        </w:tabs>
        <w:spacing w:after="243" w:line="277" w:lineRule="exact"/>
        <w:ind w:right="20"/>
        <w:jc w:val="both"/>
        <w:rPr>
          <w:color w:val="000000"/>
          <w:spacing w:val="2"/>
        </w:rPr>
      </w:pPr>
    </w:p>
    <w:p w:rsidR="000B44F2" w:rsidRPr="00933396" w:rsidRDefault="008B6EF1" w:rsidP="000B44F2">
      <w:pPr>
        <w:ind w:left="502"/>
        <w:jc w:val="center"/>
        <w:rPr>
          <w:b/>
        </w:rPr>
      </w:pPr>
      <w:r>
        <w:rPr>
          <w:b/>
        </w:rPr>
        <w:lastRenderedPageBreak/>
        <w:t xml:space="preserve">4. </w:t>
      </w:r>
      <w:r w:rsidR="000B44F2" w:rsidRPr="00933396">
        <w:rPr>
          <w:b/>
        </w:rPr>
        <w:t>УКРУПНЕННАЯ ВЕДОМОСТЬ</w:t>
      </w:r>
    </w:p>
    <w:p w:rsidR="00B839D6" w:rsidRPr="00933396" w:rsidRDefault="000B44F2" w:rsidP="00080ABF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</w:rPr>
      </w:pPr>
      <w:r w:rsidRPr="00933396">
        <w:rPr>
          <w:bCs/>
        </w:rPr>
        <w:t xml:space="preserve">объёмов работ по </w:t>
      </w:r>
    </w:p>
    <w:p w:rsidR="00453FFA" w:rsidRPr="00933396" w:rsidRDefault="00453FFA" w:rsidP="00453FFA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spacing w:val="-13"/>
        </w:rPr>
      </w:pPr>
      <w:r w:rsidRPr="00933396">
        <w:rPr>
          <w:bCs/>
          <w:spacing w:val="-13"/>
        </w:rPr>
        <w:t>«ГЭС -2: Оснащение системами постоя</w:t>
      </w:r>
      <w:r w:rsidR="009D4C4A">
        <w:rPr>
          <w:bCs/>
          <w:spacing w:val="-13"/>
        </w:rPr>
        <w:t>нного контроля  биения вала Г</w:t>
      </w:r>
      <w:r w:rsidR="003C6509">
        <w:rPr>
          <w:bCs/>
          <w:spacing w:val="-13"/>
        </w:rPr>
        <w:t>Т</w:t>
      </w:r>
      <w:r w:rsidR="00692087">
        <w:rPr>
          <w:bCs/>
          <w:spacing w:val="-13"/>
        </w:rPr>
        <w:t xml:space="preserve"> </w:t>
      </w:r>
      <w:r w:rsidR="009D4C4A">
        <w:rPr>
          <w:bCs/>
          <w:spacing w:val="-13"/>
        </w:rPr>
        <w:t>3</w:t>
      </w:r>
      <w:r w:rsidRPr="00933396">
        <w:rPr>
          <w:bCs/>
          <w:spacing w:val="-13"/>
        </w:rPr>
        <w:t>»</w:t>
      </w:r>
    </w:p>
    <w:p w:rsidR="00317582" w:rsidRPr="00692087" w:rsidRDefault="00080ABF" w:rsidP="00080ABF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spacing w:val="-13"/>
        </w:rPr>
      </w:pPr>
      <w:r w:rsidRPr="00692087">
        <w:rPr>
          <w:bCs/>
          <w:spacing w:val="-13"/>
        </w:rPr>
        <w:t xml:space="preserve"> </w:t>
      </w:r>
      <w:r w:rsidR="00B839D6" w:rsidRPr="00692087">
        <w:rPr>
          <w:bCs/>
          <w:spacing w:val="-13"/>
        </w:rPr>
        <w:t>Каскад</w:t>
      </w:r>
      <w:r w:rsidRPr="00692087">
        <w:rPr>
          <w:bCs/>
          <w:spacing w:val="-13"/>
        </w:rPr>
        <w:t xml:space="preserve"> Нивских ГЭС филиала «Кольский» ОАО «ТГК-1»</w:t>
      </w:r>
    </w:p>
    <w:p w:rsidR="00302CB9" w:rsidRPr="00933396" w:rsidRDefault="00302CB9" w:rsidP="00F51A70">
      <w:pPr>
        <w:rPr>
          <w:b/>
        </w:rPr>
      </w:pPr>
    </w:p>
    <w:p w:rsidR="00DE33C5" w:rsidRPr="00933396" w:rsidRDefault="00DE33C5" w:rsidP="00DE33C5">
      <w:pPr>
        <w:ind w:left="-567" w:firstLine="567"/>
        <w:rPr>
          <w:color w:val="000000"/>
        </w:rPr>
      </w:pPr>
      <w:r w:rsidRPr="00933396">
        <w:rPr>
          <w:color w:val="000000"/>
        </w:rPr>
        <w:t xml:space="preserve">Начало:            </w:t>
      </w:r>
      <w:r w:rsidR="00453FFA" w:rsidRPr="00933396">
        <w:rPr>
          <w:color w:val="000000"/>
        </w:rPr>
        <w:t xml:space="preserve">  </w:t>
      </w:r>
      <w:r w:rsidRPr="00933396">
        <w:rPr>
          <w:color w:val="000000"/>
        </w:rPr>
        <w:t xml:space="preserve">«01»  </w:t>
      </w:r>
      <w:r w:rsidR="009D4C4A">
        <w:rPr>
          <w:color w:val="000000"/>
        </w:rPr>
        <w:t>января 2015</w:t>
      </w:r>
      <w:r w:rsidRPr="00933396">
        <w:rPr>
          <w:color w:val="000000"/>
        </w:rPr>
        <w:t>г.</w:t>
      </w:r>
    </w:p>
    <w:p w:rsidR="00DE33C5" w:rsidRPr="00933396" w:rsidRDefault="00DE33C5" w:rsidP="00DE33C5">
      <w:pPr>
        <w:ind w:left="-567" w:firstLine="567"/>
        <w:jc w:val="both"/>
        <w:rPr>
          <w:color w:val="000000"/>
        </w:rPr>
      </w:pPr>
      <w:r w:rsidRPr="00933396">
        <w:rPr>
          <w:color w:val="000000"/>
        </w:rPr>
        <w:t xml:space="preserve">Окончание:       </w:t>
      </w:r>
      <w:r w:rsidR="0048729E">
        <w:rPr>
          <w:color w:val="000000"/>
        </w:rPr>
        <w:t>«3</w:t>
      </w:r>
      <w:r w:rsidR="00366A6B">
        <w:rPr>
          <w:color w:val="000000"/>
        </w:rPr>
        <w:t>1</w:t>
      </w:r>
      <w:r w:rsidR="006F5B74">
        <w:rPr>
          <w:color w:val="000000"/>
        </w:rPr>
        <w:t xml:space="preserve">»  </w:t>
      </w:r>
      <w:r w:rsidR="009D4C4A">
        <w:rPr>
          <w:color w:val="000000"/>
        </w:rPr>
        <w:t>июля</w:t>
      </w:r>
      <w:r w:rsidRPr="00933396">
        <w:rPr>
          <w:color w:val="000000"/>
        </w:rPr>
        <w:t xml:space="preserve"> 201</w:t>
      </w:r>
      <w:r w:rsidR="009D4C4A">
        <w:rPr>
          <w:color w:val="000000"/>
        </w:rPr>
        <w:t>5</w:t>
      </w:r>
      <w:r w:rsidRPr="00933396">
        <w:rPr>
          <w:color w:val="000000"/>
        </w:rPr>
        <w:t>г</w:t>
      </w:r>
      <w:r w:rsidRPr="00933396">
        <w:t>.</w:t>
      </w:r>
    </w:p>
    <w:p w:rsidR="00FC7A62" w:rsidRPr="00933396" w:rsidRDefault="00FC7A62" w:rsidP="00F51A70">
      <w:pPr>
        <w:rPr>
          <w:b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35"/>
        <w:gridCol w:w="6378"/>
        <w:gridCol w:w="993"/>
        <w:gridCol w:w="1417"/>
      </w:tblGrid>
      <w:tr w:rsidR="0091047A" w:rsidRPr="00933396" w:rsidTr="00615262">
        <w:trPr>
          <w:trHeight w:val="4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91047A" w:rsidP="004A79FC">
            <w:pPr>
              <w:jc w:val="center"/>
              <w:rPr>
                <w:b/>
                <w:bCs/>
              </w:rPr>
            </w:pPr>
            <w:r w:rsidRPr="00933396">
              <w:rPr>
                <w:b/>
                <w:bCs/>
              </w:rPr>
              <w:t>№ п/п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91047A" w:rsidP="004A79FC">
            <w:pPr>
              <w:jc w:val="center"/>
              <w:rPr>
                <w:b/>
                <w:bCs/>
              </w:rPr>
            </w:pPr>
            <w:r w:rsidRPr="00933396">
              <w:rPr>
                <w:b/>
                <w:bCs/>
              </w:rPr>
              <w:t>Наименование работ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91047A" w:rsidP="004A79FC">
            <w:pPr>
              <w:jc w:val="center"/>
              <w:rPr>
                <w:b/>
                <w:bCs/>
              </w:rPr>
            </w:pPr>
            <w:r w:rsidRPr="00933396">
              <w:rPr>
                <w:b/>
                <w:bCs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91047A" w:rsidP="004A79FC">
            <w:pPr>
              <w:jc w:val="center"/>
              <w:rPr>
                <w:b/>
                <w:bCs/>
              </w:rPr>
            </w:pPr>
            <w:r w:rsidRPr="00933396">
              <w:rPr>
                <w:b/>
                <w:bCs/>
              </w:rPr>
              <w:t>Объем</w:t>
            </w:r>
          </w:p>
        </w:tc>
      </w:tr>
      <w:tr w:rsidR="009F0125" w:rsidRPr="00933396" w:rsidTr="009F0125">
        <w:trPr>
          <w:trHeight w:val="4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25" w:rsidRPr="00FA7916" w:rsidRDefault="007711E8" w:rsidP="004A79FC">
            <w:pPr>
              <w:jc w:val="center"/>
              <w:rPr>
                <w:bCs/>
              </w:rPr>
            </w:pPr>
            <w:r w:rsidRPr="00FA7916">
              <w:rPr>
                <w:bCs/>
              </w:rPr>
              <w:t>1.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125" w:rsidRPr="00241E83" w:rsidRDefault="009F0125" w:rsidP="009F0125">
            <w:r w:rsidRPr="00241E83">
              <w:t>Выезд на место проведения работ для разработки и согласования с Заказчиком Технического предложении (утверждаемой части проекта) с необходимыми данными, чертежами и т.д. с привязкой к схемам РЗА.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125" w:rsidRPr="00241E83" w:rsidRDefault="009F0125" w:rsidP="009F0125">
            <w:r w:rsidRPr="00241E83">
              <w:t>Комп-лект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125" w:rsidRDefault="009F0125" w:rsidP="009F0125">
            <w:pPr>
              <w:jc w:val="center"/>
            </w:pPr>
            <w:r w:rsidRPr="00241E83">
              <w:t>1</w:t>
            </w:r>
          </w:p>
        </w:tc>
      </w:tr>
      <w:tr w:rsidR="0091047A" w:rsidRPr="00933396" w:rsidTr="00615262">
        <w:trPr>
          <w:trHeight w:val="4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7711E8" w:rsidP="004A79F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 w:rsidR="0091047A" w:rsidRPr="00933396">
              <w:rPr>
                <w:bCs/>
                <w:lang w:val="en-US"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C216A5" w:rsidP="00420E8B">
            <w:pPr>
              <w:rPr>
                <w:bCs/>
              </w:rPr>
            </w:pPr>
            <w:r w:rsidRPr="00933396">
              <w:rPr>
                <w:bCs/>
              </w:rPr>
              <w:t xml:space="preserve">Разработка  </w:t>
            </w:r>
            <w:r w:rsidR="00D7102F" w:rsidRPr="00933396">
              <w:rPr>
                <w:bCs/>
              </w:rPr>
              <w:t xml:space="preserve">и согласование </w:t>
            </w:r>
            <w:r w:rsidR="00D7102F">
              <w:rPr>
                <w:bCs/>
              </w:rPr>
              <w:t xml:space="preserve"> </w:t>
            </w:r>
            <w:r w:rsidR="00D7102F" w:rsidRPr="00933396">
              <w:rPr>
                <w:bCs/>
              </w:rPr>
              <w:t xml:space="preserve">с Заказчиком </w:t>
            </w:r>
            <w:r w:rsidR="009F0125">
              <w:rPr>
                <w:bCs/>
              </w:rPr>
              <w:t>проектной документации</w:t>
            </w:r>
            <w:r w:rsidRPr="00933396">
              <w:rPr>
                <w:bCs/>
              </w:rPr>
              <w:t xml:space="preserve"> по </w:t>
            </w:r>
            <w:r w:rsidR="00A5628D" w:rsidRPr="00933396">
              <w:rPr>
                <w:bCs/>
                <w:spacing w:val="-13"/>
              </w:rPr>
              <w:t>оснащению</w:t>
            </w:r>
            <w:r w:rsidRPr="00933396">
              <w:rPr>
                <w:bCs/>
              </w:rPr>
              <w:t xml:space="preserve"> </w:t>
            </w:r>
            <w:r w:rsidR="00A5628D" w:rsidRPr="00933396">
              <w:rPr>
                <w:bCs/>
                <w:spacing w:val="-13"/>
              </w:rPr>
              <w:t>систем</w:t>
            </w:r>
            <w:r w:rsidR="00ED33D7" w:rsidRPr="00933396">
              <w:rPr>
                <w:bCs/>
                <w:spacing w:val="-13"/>
              </w:rPr>
              <w:t>ой</w:t>
            </w:r>
            <w:r w:rsidR="00453FFA" w:rsidRPr="00933396">
              <w:rPr>
                <w:bCs/>
                <w:spacing w:val="-13"/>
              </w:rPr>
              <w:t xml:space="preserve"> посто</w:t>
            </w:r>
            <w:r w:rsidR="003C6509">
              <w:rPr>
                <w:bCs/>
                <w:spacing w:val="-13"/>
              </w:rPr>
              <w:t>янного контроля  биения вала ГТ-3</w:t>
            </w:r>
            <w:r w:rsidR="0091047A" w:rsidRPr="00933396">
              <w:rPr>
                <w:bCs/>
              </w:rPr>
              <w:t xml:space="preserve"> </w:t>
            </w:r>
            <w:r w:rsidR="009F0125">
              <w:rPr>
                <w:bCs/>
              </w:rPr>
              <w:t>в соответствии с ГОСТ Р 21.1101</w:t>
            </w:r>
            <w:r w:rsidR="009F0125" w:rsidRPr="009F0125">
              <w:rPr>
                <w:bCs/>
              </w:rPr>
              <w:t xml:space="preserve"> в составе разделов № 1, 5, 6, 9, 11 согласно «Положению о составе разделов проектной документации и требованиях к их содержанию», утвержденному Постановлением Прав</w:t>
            </w:r>
            <w:r w:rsidR="009F0125">
              <w:rPr>
                <w:bCs/>
              </w:rPr>
              <w:t xml:space="preserve">ительства РФ от 16.02.2008 N 87 </w:t>
            </w:r>
            <w:r w:rsidR="00417AD0" w:rsidRPr="007F304A">
              <w:rPr>
                <w:bCs/>
              </w:rPr>
              <w:t xml:space="preserve">на базе технических решений </w:t>
            </w:r>
            <w:r w:rsidR="00417AD0">
              <w:rPr>
                <w:bCs/>
              </w:rPr>
              <w:t>техно-рабочего проекта</w:t>
            </w:r>
            <w:r w:rsidR="00417AD0" w:rsidRPr="00933396">
              <w:rPr>
                <w:bCs/>
              </w:rPr>
              <w:t xml:space="preserve"> </w:t>
            </w:r>
            <w:r w:rsidR="00417AD0">
              <w:rPr>
                <w:bCs/>
              </w:rPr>
              <w:t xml:space="preserve">ООО «НПО СПбЭК» </w:t>
            </w:r>
            <w:r w:rsidR="00417AD0">
              <w:t>№ ЭК 711.000.245 «Оснащение системами постоянного контроля биения вала ГТ-4 Нива ГЭС-2»</w:t>
            </w:r>
            <w:r w:rsidR="009F0125">
              <w:t>.</w:t>
            </w:r>
            <w:r w:rsidR="00417AD0" w:rsidRPr="007F304A">
              <w:rPr>
                <w:bCs/>
              </w:rPr>
              <w:t xml:space="preserve"> </w:t>
            </w:r>
            <w:r w:rsidR="009F0125">
              <w:rPr>
                <w:b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91047A" w:rsidP="004A79FC">
            <w:pPr>
              <w:jc w:val="center"/>
              <w:rPr>
                <w:bCs/>
              </w:rPr>
            </w:pPr>
            <w:r w:rsidRPr="00933396">
              <w:rPr>
                <w:bCs/>
              </w:rPr>
              <w:t>Комп-лект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91047A" w:rsidP="004A79FC">
            <w:pPr>
              <w:jc w:val="center"/>
              <w:rPr>
                <w:bCs/>
              </w:rPr>
            </w:pPr>
            <w:r w:rsidRPr="00933396">
              <w:rPr>
                <w:bCs/>
              </w:rPr>
              <w:t>1</w:t>
            </w:r>
          </w:p>
        </w:tc>
      </w:tr>
      <w:tr w:rsidR="00FA7916" w:rsidRPr="00933396" w:rsidTr="00FA7916">
        <w:trPr>
          <w:trHeight w:val="5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916" w:rsidRPr="00933396" w:rsidRDefault="00FA7916" w:rsidP="004A79F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933396">
              <w:rPr>
                <w:bCs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916" w:rsidRPr="00933396" w:rsidRDefault="00FA7916" w:rsidP="000565E0">
            <w:pPr>
              <w:rPr>
                <w:bCs/>
              </w:rPr>
            </w:pPr>
            <w:r w:rsidRPr="00933396">
              <w:rPr>
                <w:bCs/>
              </w:rPr>
              <w:t xml:space="preserve">Разработка </w:t>
            </w:r>
            <w:r>
              <w:rPr>
                <w:bCs/>
              </w:rPr>
              <w:t>и согласование</w:t>
            </w:r>
            <w:r w:rsidRPr="00933396">
              <w:rPr>
                <w:bCs/>
              </w:rPr>
              <w:t xml:space="preserve"> с Заказчиком </w:t>
            </w:r>
            <w:r>
              <w:rPr>
                <w:bCs/>
              </w:rPr>
              <w:t>инструкции по эксплуатации оборудования системы</w:t>
            </w:r>
            <w:r w:rsidRPr="000565E0">
              <w:rPr>
                <w:bCs/>
              </w:rPr>
              <w:t xml:space="preserve"> постоя</w:t>
            </w:r>
            <w:r w:rsidR="003C6509">
              <w:rPr>
                <w:bCs/>
              </w:rPr>
              <w:t>нного контроля  биения вала ГТ-3</w:t>
            </w:r>
            <w:r>
              <w:rPr>
                <w:bCs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916" w:rsidRPr="00C45F81" w:rsidRDefault="00FA7916" w:rsidP="00FA7916">
            <w:pPr>
              <w:jc w:val="center"/>
            </w:pPr>
            <w:r w:rsidRPr="00C45F81">
              <w:t>Комп-лект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916" w:rsidRDefault="00FA7916" w:rsidP="00FA7916">
            <w:pPr>
              <w:jc w:val="center"/>
            </w:pPr>
            <w:r w:rsidRPr="00C45F81">
              <w:t>1</w:t>
            </w:r>
          </w:p>
        </w:tc>
      </w:tr>
      <w:tr w:rsidR="00FA7916" w:rsidRPr="00933396" w:rsidTr="00FA7916">
        <w:trPr>
          <w:trHeight w:val="5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916" w:rsidRPr="00933396" w:rsidRDefault="00FA7916" w:rsidP="004A79F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933396">
              <w:rPr>
                <w:bCs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916" w:rsidRPr="00933396" w:rsidRDefault="00FA7916" w:rsidP="000565E0">
            <w:pPr>
              <w:rPr>
                <w:bCs/>
              </w:rPr>
            </w:pPr>
            <w:r w:rsidRPr="000565E0">
              <w:rPr>
                <w:bCs/>
              </w:rPr>
              <w:t xml:space="preserve">В соответствии с СП 48.13330.2011 и МДС 12-46.2008 разработка, согласование и утверждение проекта производства работ (ППР) в составе: календарный план производства работ </w:t>
            </w:r>
            <w:r>
              <w:rPr>
                <w:bCs/>
              </w:rPr>
              <w:t>на</w:t>
            </w:r>
            <w:r w:rsidRPr="000565E0">
              <w:rPr>
                <w:bCs/>
              </w:rPr>
              <w:t xml:space="preserve"> объект</w:t>
            </w:r>
            <w:r>
              <w:rPr>
                <w:bCs/>
              </w:rPr>
              <w:t>е</w:t>
            </w:r>
            <w:r w:rsidRPr="000565E0">
              <w:rPr>
                <w:bCs/>
              </w:rPr>
              <w:t>; график поступления на о</w:t>
            </w:r>
            <w:r>
              <w:rPr>
                <w:bCs/>
              </w:rPr>
              <w:t xml:space="preserve">бъект </w:t>
            </w:r>
            <w:r w:rsidRPr="000565E0">
              <w:rPr>
                <w:bCs/>
              </w:rPr>
              <w:t>изделий, материалов и оборудования; технологические карты на выполнение видов работ; пояснительная записка, содержащая основные решения, природоохранные мероприятия; мероприятия по охране труда и безопасности в строительстве.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916" w:rsidRPr="00C45F81" w:rsidRDefault="00FA7916" w:rsidP="00FA7916">
            <w:pPr>
              <w:jc w:val="center"/>
            </w:pPr>
            <w:r w:rsidRPr="00C45F81">
              <w:t>Комп-лект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916" w:rsidRDefault="00FA7916" w:rsidP="00FA7916">
            <w:pPr>
              <w:jc w:val="center"/>
            </w:pPr>
            <w:r w:rsidRPr="00C45F81">
              <w:t>1</w:t>
            </w:r>
          </w:p>
        </w:tc>
      </w:tr>
      <w:tr w:rsidR="00C216A5" w:rsidRPr="00933396" w:rsidTr="00615262">
        <w:trPr>
          <w:trHeight w:val="46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A5" w:rsidRPr="00933396" w:rsidRDefault="007711E8" w:rsidP="004A79F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C216A5" w:rsidRPr="00933396">
              <w:rPr>
                <w:bCs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6A5" w:rsidRPr="00933396" w:rsidRDefault="009E2EC9" w:rsidP="00A5628D">
            <w:pPr>
              <w:rPr>
                <w:bCs/>
              </w:rPr>
            </w:pPr>
            <w:r w:rsidRPr="00933396">
              <w:rPr>
                <w:bCs/>
              </w:rPr>
              <w:t xml:space="preserve">Изготовление и поставка необходимого </w:t>
            </w:r>
            <w:r w:rsidR="00A5628D" w:rsidRPr="00933396">
              <w:rPr>
                <w:bCs/>
              </w:rPr>
              <w:t xml:space="preserve"> </w:t>
            </w:r>
            <w:r w:rsidRPr="00933396">
              <w:rPr>
                <w:bCs/>
              </w:rPr>
              <w:t>оборудования, узлов, деталей и материалов (в соответствии с проектным решением).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6A5" w:rsidRPr="00933396" w:rsidRDefault="00362F06" w:rsidP="004A79FC">
            <w:pPr>
              <w:jc w:val="center"/>
              <w:rPr>
                <w:bCs/>
              </w:rPr>
            </w:pPr>
            <w:r w:rsidRPr="00933396">
              <w:rPr>
                <w:bCs/>
              </w:rPr>
              <w:t>Комп</w:t>
            </w:r>
            <w:r w:rsidR="00A5628D" w:rsidRPr="00933396">
              <w:rPr>
                <w:bCs/>
              </w:rPr>
              <w:t>-</w:t>
            </w:r>
            <w:r w:rsidRPr="00933396">
              <w:rPr>
                <w:bCs/>
              </w:rPr>
              <w:t>лект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6A5" w:rsidRPr="00933396" w:rsidRDefault="00A5628D" w:rsidP="004A79FC">
            <w:pPr>
              <w:jc w:val="center"/>
              <w:rPr>
                <w:bCs/>
              </w:rPr>
            </w:pPr>
            <w:r w:rsidRPr="00933396">
              <w:rPr>
                <w:bCs/>
              </w:rPr>
              <w:t>1</w:t>
            </w:r>
          </w:p>
        </w:tc>
      </w:tr>
      <w:tr w:rsidR="0091047A" w:rsidRPr="00933396" w:rsidTr="00615262">
        <w:trPr>
          <w:trHeight w:val="4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7711E8" w:rsidP="004A79FC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FE263E" w:rsidRPr="00933396">
              <w:rPr>
                <w:bCs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A5628D" w:rsidP="00A5628D">
            <w:pPr>
              <w:rPr>
                <w:bCs/>
              </w:rPr>
            </w:pPr>
            <w:r w:rsidRPr="00933396">
              <w:t>Выполнение комплекса  монтажных и пусконаладочных работ  по оснащению</w:t>
            </w:r>
            <w:r w:rsidR="006951F3" w:rsidRPr="00933396">
              <w:rPr>
                <w:bCs/>
                <w:spacing w:val="-13"/>
              </w:rPr>
              <w:t xml:space="preserve"> системой постоя</w:t>
            </w:r>
            <w:r w:rsidR="003C6509">
              <w:rPr>
                <w:bCs/>
                <w:spacing w:val="-13"/>
              </w:rPr>
              <w:t>нного контроля  биения вала ГТ-3</w:t>
            </w:r>
            <w:r w:rsidR="006951F3" w:rsidRPr="00933396">
              <w:rPr>
                <w:bCs/>
                <w:spacing w:val="-13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C9729A" w:rsidP="004A79FC">
            <w:pPr>
              <w:jc w:val="center"/>
              <w:rPr>
                <w:bCs/>
              </w:rPr>
            </w:pPr>
            <w:r w:rsidRPr="00933396">
              <w:rPr>
                <w:bCs/>
              </w:rPr>
              <w:t>Комп-лект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D7102F" w:rsidP="004A79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1047A" w:rsidRPr="00933396" w:rsidTr="00615262">
        <w:trPr>
          <w:trHeight w:val="4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7711E8" w:rsidP="004A79FC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F12935" w:rsidRPr="00933396">
              <w:rPr>
                <w:bCs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EF6DB0" w:rsidP="00F12935">
            <w:pPr>
              <w:jc w:val="both"/>
            </w:pPr>
            <w:r w:rsidRPr="00933396">
              <w:t>Проведение</w:t>
            </w:r>
            <w:r w:rsidR="00F12935" w:rsidRPr="00933396">
              <w:t xml:space="preserve"> испытания по заранее составленной </w:t>
            </w:r>
            <w:r w:rsidR="00933396">
              <w:t>Подрядчиком</w:t>
            </w:r>
            <w:r w:rsidR="00F12935" w:rsidRPr="00933396">
              <w:t xml:space="preserve"> и утвержденной Заказчиком программе.</w:t>
            </w:r>
          </w:p>
          <w:p w:rsidR="00126BE9" w:rsidRPr="00933396" w:rsidRDefault="00126BE9" w:rsidP="00126BE9">
            <w:pPr>
              <w:tabs>
                <w:tab w:val="left" w:pos="993"/>
                <w:tab w:val="left" w:pos="1276"/>
              </w:tabs>
              <w:jc w:val="both"/>
              <w:rPr>
                <w:color w:val="FF0000"/>
              </w:rPr>
            </w:pPr>
            <w:r w:rsidRPr="00933396">
              <w:t>Примечание:  испытания и приемку оборудования проводить в соответствии с</w:t>
            </w:r>
            <w:r w:rsidR="00933396">
              <w:t xml:space="preserve"> требованиями</w:t>
            </w:r>
            <w:r w:rsidRPr="00933396">
              <w:rPr>
                <w:color w:val="FF0000"/>
              </w:rPr>
              <w:t xml:space="preserve"> </w:t>
            </w:r>
            <w:r w:rsidR="00EC1564" w:rsidRPr="00EC1564">
              <w:t>СТО 34-35-587-002-2013 «Автоматизированные системы управления технологическими процессами ГЭС. Условия создания. Нормы и требования».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F12935" w:rsidP="004A79FC">
            <w:pPr>
              <w:jc w:val="center"/>
              <w:rPr>
                <w:bCs/>
              </w:rPr>
            </w:pPr>
            <w:r w:rsidRPr="00933396">
              <w:rPr>
                <w:bCs/>
              </w:rPr>
              <w:t>Прог-рамма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D7102F" w:rsidP="004A79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1047A" w:rsidRPr="00933396" w:rsidTr="00615262">
        <w:trPr>
          <w:trHeight w:val="4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7711E8" w:rsidP="004A79FC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F12935" w:rsidRPr="00933396">
              <w:rPr>
                <w:bCs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Default="00EF6DB0" w:rsidP="00EF6DB0">
            <w:r w:rsidRPr="00933396">
              <w:t>Проведение</w:t>
            </w:r>
            <w:r w:rsidR="00F12935" w:rsidRPr="00933396">
              <w:t xml:space="preserve"> обучение персонала</w:t>
            </w:r>
            <w:r w:rsidRPr="00933396">
              <w:t xml:space="preserve"> КНГЭС </w:t>
            </w:r>
            <w:r w:rsidR="005674EF" w:rsidRPr="00933396">
              <w:t xml:space="preserve">на территории </w:t>
            </w:r>
            <w:r w:rsidRPr="00933396">
              <w:t xml:space="preserve">Нива </w:t>
            </w:r>
            <w:r w:rsidR="005674EF" w:rsidRPr="00933396">
              <w:t>ГЭС</w:t>
            </w:r>
            <w:r w:rsidRPr="00933396">
              <w:t>-2</w:t>
            </w:r>
            <w:r w:rsidR="00F12935" w:rsidRPr="00933396">
              <w:t xml:space="preserve"> в процессе </w:t>
            </w:r>
            <w:r w:rsidRPr="00933396">
              <w:t>проведения работ</w:t>
            </w:r>
            <w:r w:rsidR="005674EF" w:rsidRPr="00933396">
              <w:t xml:space="preserve">. </w:t>
            </w:r>
          </w:p>
          <w:p w:rsidR="00420E8B" w:rsidRPr="00933396" w:rsidRDefault="00420E8B" w:rsidP="00EF6DB0"/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EF6DB0" w:rsidP="004A79FC">
            <w:pPr>
              <w:jc w:val="center"/>
              <w:rPr>
                <w:bCs/>
              </w:rPr>
            </w:pPr>
            <w:r w:rsidRPr="00933396">
              <w:rPr>
                <w:bCs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EF6DB0" w:rsidP="004A79FC">
            <w:pPr>
              <w:jc w:val="center"/>
              <w:rPr>
                <w:bCs/>
              </w:rPr>
            </w:pPr>
            <w:r w:rsidRPr="00933396">
              <w:rPr>
                <w:bCs/>
              </w:rPr>
              <w:t>5</w:t>
            </w:r>
          </w:p>
        </w:tc>
      </w:tr>
      <w:tr w:rsidR="00EF6DB0" w:rsidRPr="00933396" w:rsidTr="00615262">
        <w:trPr>
          <w:trHeight w:val="4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DB0" w:rsidRPr="00933396" w:rsidRDefault="007711E8" w:rsidP="004A79FC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EF6DB0" w:rsidRPr="00933396">
              <w:rPr>
                <w:bCs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DB0" w:rsidRPr="00933396" w:rsidRDefault="00EF6DB0" w:rsidP="007711E8">
            <w:pPr>
              <w:tabs>
                <w:tab w:val="left" w:pos="6732"/>
              </w:tabs>
            </w:pPr>
            <w:r w:rsidRPr="00933396">
              <w:t>Оформление и предоставление Заказчику па</w:t>
            </w:r>
            <w:r w:rsidR="00D7102F">
              <w:t>спортов оборудования, инструкции</w:t>
            </w:r>
            <w:r w:rsidRPr="00933396">
              <w:t xml:space="preserve"> по эксплуатации </w:t>
            </w:r>
            <w:r w:rsidRPr="00933396">
              <w:rPr>
                <w:iCs/>
              </w:rPr>
              <w:t>СКБВ</w:t>
            </w:r>
            <w:r w:rsidRPr="00933396">
              <w:t xml:space="preserve">, </w:t>
            </w:r>
            <w:r w:rsidRPr="00933396">
              <w:lastRenderedPageBreak/>
              <w:t xml:space="preserve">сертификатов на оборудование, актов выполненных работ, </w:t>
            </w:r>
            <w:r w:rsidRPr="00933396">
              <w:rPr>
                <w:bCs/>
              </w:rPr>
              <w:t xml:space="preserve">протоколы испытаний, </w:t>
            </w:r>
            <w:r w:rsidRPr="00933396">
              <w:t>кабельных журналов и т.д.  на бумажном и эл. носителе.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DB0" w:rsidRPr="00933396" w:rsidRDefault="00EF6DB0" w:rsidP="004A79FC">
            <w:pPr>
              <w:jc w:val="center"/>
              <w:rPr>
                <w:b/>
                <w:bCs/>
              </w:rPr>
            </w:pPr>
            <w:r w:rsidRPr="00933396">
              <w:rPr>
                <w:bCs/>
              </w:rPr>
              <w:lastRenderedPageBreak/>
              <w:t>Комп-лект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DB0" w:rsidRPr="00933396" w:rsidRDefault="00EF6DB0" w:rsidP="004A79FC">
            <w:pPr>
              <w:jc w:val="center"/>
              <w:rPr>
                <w:bCs/>
              </w:rPr>
            </w:pPr>
            <w:r w:rsidRPr="00933396">
              <w:rPr>
                <w:bCs/>
              </w:rPr>
              <w:t>2</w:t>
            </w:r>
          </w:p>
        </w:tc>
      </w:tr>
      <w:tr w:rsidR="008B6EF1" w:rsidRPr="00933396" w:rsidTr="00615262">
        <w:trPr>
          <w:trHeight w:val="4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EF1" w:rsidRPr="00933396" w:rsidRDefault="007711E8" w:rsidP="004A79F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</w:t>
            </w:r>
            <w:r w:rsidR="008B6EF1">
              <w:rPr>
                <w:bCs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6EF1" w:rsidRPr="00D47D56" w:rsidRDefault="008B6EF1" w:rsidP="008B6EF1">
            <w:r>
              <w:t>Сопровождение СКБВ</w:t>
            </w:r>
            <w:r w:rsidRPr="00D47D56">
              <w:t xml:space="preserve"> ГА, включая гарантийное обслуживание и техническую поддержку в течение гарантийного срока.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6EF1" w:rsidRPr="00D47D56" w:rsidRDefault="008B6EF1" w:rsidP="008B6EF1">
            <w:r w:rsidRPr="00D47D56">
              <w:t>Комп-лект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6EF1" w:rsidRDefault="008B6EF1" w:rsidP="00D7102F">
            <w:pPr>
              <w:jc w:val="center"/>
            </w:pPr>
            <w:r>
              <w:t>1</w:t>
            </w:r>
          </w:p>
        </w:tc>
      </w:tr>
    </w:tbl>
    <w:p w:rsidR="00317582" w:rsidRPr="00933396" w:rsidRDefault="00317582" w:rsidP="00F51A70">
      <w:pPr>
        <w:ind w:left="502"/>
        <w:jc w:val="center"/>
        <w:rPr>
          <w:b/>
          <w:bCs/>
        </w:rPr>
      </w:pPr>
    </w:p>
    <w:p w:rsidR="00351562" w:rsidRDefault="00351562" w:rsidP="00F51A70">
      <w:pPr>
        <w:ind w:left="502"/>
        <w:jc w:val="center"/>
        <w:rPr>
          <w:b/>
          <w:bCs/>
        </w:rPr>
      </w:pPr>
    </w:p>
    <w:p w:rsidR="0021449C" w:rsidRPr="00921345" w:rsidRDefault="0021449C" w:rsidP="00D7102F">
      <w:pPr>
        <w:suppressAutoHyphens/>
        <w:jc w:val="both"/>
      </w:pPr>
      <w:r w:rsidRPr="00921345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21449C" w:rsidRPr="00921345" w:rsidRDefault="0021449C" w:rsidP="00136E90">
      <w:pPr>
        <w:numPr>
          <w:ilvl w:val="0"/>
          <w:numId w:val="10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21449C" w:rsidRPr="00921345" w:rsidRDefault="0021449C" w:rsidP="00136E90">
      <w:pPr>
        <w:numPr>
          <w:ilvl w:val="0"/>
          <w:numId w:val="10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21449C" w:rsidRPr="00921345" w:rsidRDefault="0021449C" w:rsidP="00136E90">
      <w:pPr>
        <w:numPr>
          <w:ilvl w:val="0"/>
          <w:numId w:val="10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21449C" w:rsidRDefault="00FA7916" w:rsidP="00FA7916">
      <w:pPr>
        <w:jc w:val="both"/>
        <w:rPr>
          <w:b/>
          <w:bCs/>
        </w:rPr>
      </w:pPr>
      <w:r>
        <w:tab/>
      </w:r>
      <w:r w:rsidR="0021449C" w:rsidRPr="00921345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</w:t>
      </w:r>
    </w:p>
    <w:p w:rsidR="0021449C" w:rsidRDefault="0021449C" w:rsidP="00D7102F">
      <w:pPr>
        <w:jc w:val="center"/>
        <w:rPr>
          <w:b/>
          <w:bCs/>
        </w:rPr>
      </w:pPr>
    </w:p>
    <w:p w:rsidR="0021449C" w:rsidRPr="00933396" w:rsidRDefault="0021449C" w:rsidP="00F51A70">
      <w:pPr>
        <w:ind w:left="502"/>
        <w:jc w:val="center"/>
        <w:rPr>
          <w:b/>
          <w:bCs/>
        </w:rPr>
      </w:pPr>
    </w:p>
    <w:p w:rsidR="0021449C" w:rsidRDefault="0021449C" w:rsidP="005564AF">
      <w:pPr>
        <w:suppressAutoHyphens/>
        <w:rPr>
          <w:b/>
        </w:rPr>
      </w:pPr>
      <w:r w:rsidRPr="0021449C">
        <w:rPr>
          <w:b/>
        </w:rPr>
        <w:t>5. Требования к подрядчику и к организации производства работ.</w:t>
      </w:r>
    </w:p>
    <w:p w:rsidR="00704478" w:rsidRPr="005564AF" w:rsidRDefault="00704478" w:rsidP="005564AF">
      <w:pPr>
        <w:suppressAutoHyphens/>
        <w:rPr>
          <w:b/>
        </w:rPr>
      </w:pPr>
    </w:p>
    <w:p w:rsidR="007C36B9" w:rsidRPr="007F304A" w:rsidRDefault="0021449C" w:rsidP="0021449C">
      <w:pPr>
        <w:suppressAutoHyphens/>
        <w:jc w:val="both"/>
        <w:rPr>
          <w:b/>
        </w:rPr>
      </w:pPr>
      <w:r w:rsidRPr="0021449C">
        <w:rPr>
          <w:b/>
        </w:rPr>
        <w:t>5.1. Требования к организации производства работ и их качеству:</w:t>
      </w:r>
    </w:p>
    <w:p w:rsidR="007C36B9" w:rsidRPr="007F304A" w:rsidRDefault="007C36B9" w:rsidP="007C36B9">
      <w:pPr>
        <w:jc w:val="both"/>
        <w:rPr>
          <w:b/>
        </w:rPr>
      </w:pPr>
      <w:r w:rsidRPr="007F304A">
        <w:t>– «Концепция Технической политики и развития  генерирующих компаний ООО «Газпром энергохолдинг»;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bCs/>
        </w:rPr>
      </w:pPr>
      <w:r w:rsidRPr="007F304A">
        <w:t>СТО ОАО «ТГК-1» СТО 34-35-587-002-2013 «Автоматизированные системы управления технологическими процессами ГЭС. Условия создания. Нормы и требования»;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bCs/>
        </w:rPr>
      </w:pPr>
      <w:r w:rsidRPr="007F304A">
        <w:rPr>
          <w:bCs/>
        </w:rPr>
        <w:t>СТО 34.0-11-011-2013 «Метрологическое обеспечение в ОАО ТГК-1. Основные положения»;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bCs/>
        </w:rPr>
      </w:pPr>
      <w:r w:rsidRPr="007F304A">
        <w:t>СТО ОАО «ТГК-1» СТО 34-35-587-001-2012 «Организация пусконаладочных работ по АСУ ТП на электростанциях»;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bCs/>
        </w:rPr>
      </w:pPr>
      <w:r w:rsidRPr="007F304A">
        <w:rPr>
          <w:bCs/>
        </w:rPr>
        <w:t>Политика информационной безопасности АСУ ТП ОАО «ТГК-1»;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bCs/>
        </w:rPr>
      </w:pPr>
      <w:r w:rsidRPr="007F304A">
        <w:rPr>
          <w:bCs/>
        </w:rPr>
        <w:t>«Регламент обеспечения аутентификации и авторизации в АСУ ТП» ОАО «ТГК-1»;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bCs/>
        </w:rPr>
      </w:pPr>
      <w:r w:rsidRPr="007F304A">
        <w:t>ГОСТ 34.602-89 Информационная технология. Комплекс стандартов на автоматизированные системы. Техническое задание на создание автоматизированной системы;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</w:pPr>
      <w:r w:rsidRPr="007F304A">
        <w:t>СТО 17330282.27.140.001-2006 «Методики оценки технического состояния основного оборудования гидроэлектростанций»</w:t>
      </w:r>
      <w:r w:rsidRPr="007F304A">
        <w:rPr>
          <w:bCs/>
        </w:rPr>
        <w:t>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</w:pPr>
      <w:r w:rsidRPr="007F304A">
        <w:t>СТО 17330282.27.140.019-2008 «Гидрогенераторы. Условия поставки. Нормы и требования»</w:t>
      </w:r>
      <w:r w:rsidRPr="007F304A">
        <w:rPr>
          <w:bCs/>
        </w:rPr>
        <w:t>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</w:pPr>
      <w:r w:rsidRPr="007F304A">
        <w:t>ГОСТ 5646-89 «Генераторы и генераторы-двигатели электрические гидротурбинные. Общие технические условия»</w:t>
      </w:r>
      <w:r w:rsidRPr="007F304A">
        <w:rPr>
          <w:bCs/>
        </w:rPr>
        <w:t>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</w:pPr>
      <w:r w:rsidRPr="007F304A">
        <w:t>СТО 17330282.27.140.014-2008, «Технические системы ГЭС. Условия создания. Нормы и требования»</w:t>
      </w:r>
      <w:r w:rsidRPr="007F304A">
        <w:rPr>
          <w:bCs/>
        </w:rPr>
        <w:t>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</w:pPr>
      <w:r w:rsidRPr="007F304A">
        <w:t>ГОСТ 34.201-89 «Виды, комплектность и обозначение документов при создании автоматизированных систем»</w:t>
      </w:r>
      <w:r w:rsidRPr="007F304A">
        <w:rPr>
          <w:bCs/>
        </w:rPr>
        <w:t>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</w:pPr>
      <w:r w:rsidRPr="007F304A">
        <w:t>РД 50-34.698-90, «Автоматизированные системы. Требования к содержанию документов»</w:t>
      </w:r>
      <w:r w:rsidRPr="007F304A">
        <w:rPr>
          <w:bCs/>
        </w:rPr>
        <w:t>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</w:pPr>
      <w:r w:rsidRPr="007F304A">
        <w:t>СТО 17330282.27.140.006-2008, «Гидрогенераторы. Организация эксплуатации и технического обслуживания. Нормы и требования»</w:t>
      </w:r>
      <w:r w:rsidRPr="007F304A">
        <w:rPr>
          <w:bCs/>
        </w:rPr>
        <w:t>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</w:pPr>
      <w:r w:rsidRPr="007F304A">
        <w:t>Правила устройства электроустановок (ПУЭ)</w:t>
      </w:r>
      <w:r w:rsidRPr="007F304A">
        <w:rPr>
          <w:bCs/>
        </w:rPr>
        <w:t>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</w:pPr>
      <w:r w:rsidRPr="007F304A">
        <w:t>СО 34.20.501-2003  «Правила технической эксплуатации электрических станций и сетей»</w:t>
      </w:r>
      <w:r w:rsidRPr="007F304A">
        <w:rPr>
          <w:bCs/>
        </w:rPr>
        <w:t>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</w:pPr>
      <w:r w:rsidRPr="007F304A">
        <w:lastRenderedPageBreak/>
        <w:t>СО 34.04.181-2003 «Правила организации технического обслуживания и ремонта оборудования, зданий и сооружений электрических станций и сетей»</w:t>
      </w:r>
      <w:r w:rsidRPr="007F304A">
        <w:rPr>
          <w:bCs/>
        </w:rPr>
        <w:t>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</w:pPr>
      <w:r w:rsidRPr="007F304A">
        <w:t>СО 34.03.301-00 (РД 153-34.0-03.301-00) «Правила пожарной безопасности для энергетических предприятий»</w:t>
      </w:r>
      <w:r w:rsidRPr="007F304A">
        <w:rPr>
          <w:bCs/>
        </w:rPr>
        <w:t>;</w:t>
      </w:r>
      <w:r w:rsidRPr="007F304A">
        <w:t xml:space="preserve"> </w:t>
      </w:r>
    </w:p>
    <w:p w:rsidR="007C36B9" w:rsidRDefault="007C36B9" w:rsidP="00136E90">
      <w:pPr>
        <w:pStyle w:val="20"/>
        <w:numPr>
          <w:ilvl w:val="1"/>
          <w:numId w:val="7"/>
        </w:numPr>
        <w:shd w:val="clear" w:color="auto" w:fill="auto"/>
        <w:tabs>
          <w:tab w:val="clear" w:pos="1493"/>
          <w:tab w:val="left" w:pos="284"/>
        </w:tabs>
        <w:spacing w:before="0" w:line="240" w:lineRule="auto"/>
        <w:ind w:left="0" w:firstLine="0"/>
      </w:pPr>
      <w:r w:rsidRPr="007F304A">
        <w:t>СО 153-34.20.150-2003 «Межотраслевые правила по охране труда при эксплуатации электроустановок»;</w:t>
      </w:r>
    </w:p>
    <w:p w:rsidR="00D7102F" w:rsidRPr="007F304A" w:rsidRDefault="00D7102F" w:rsidP="00136E90">
      <w:pPr>
        <w:pStyle w:val="20"/>
        <w:numPr>
          <w:ilvl w:val="1"/>
          <w:numId w:val="7"/>
        </w:numPr>
        <w:shd w:val="clear" w:color="auto" w:fill="auto"/>
        <w:tabs>
          <w:tab w:val="clear" w:pos="1493"/>
          <w:tab w:val="left" w:pos="284"/>
        </w:tabs>
        <w:spacing w:before="0" w:line="240" w:lineRule="auto"/>
        <w:ind w:left="0" w:firstLine="0"/>
      </w:pPr>
      <w:r>
        <w:t>Рабочая документация № ЭК 711.000.245 «Оснащение системами постоянного контроля биения вала ГТ-4 Нива ГЭС-2».</w:t>
      </w:r>
    </w:p>
    <w:p w:rsidR="00D7102F" w:rsidRPr="00933396" w:rsidRDefault="00D7102F" w:rsidP="00A37F97">
      <w:pPr>
        <w:jc w:val="both"/>
      </w:pPr>
    </w:p>
    <w:p w:rsidR="0021449C" w:rsidRPr="00D7102F" w:rsidRDefault="0021449C" w:rsidP="0021449C">
      <w:pPr>
        <w:suppressAutoHyphens/>
        <w:jc w:val="both"/>
        <w:rPr>
          <w:b/>
        </w:rPr>
      </w:pPr>
      <w:r w:rsidRPr="00D7102F">
        <w:rPr>
          <w:b/>
        </w:rPr>
        <w:t>5.2. Требования к составу и содержанию Проекта:</w:t>
      </w:r>
    </w:p>
    <w:p w:rsidR="00E561C9" w:rsidRPr="007711E8" w:rsidRDefault="00E561C9" w:rsidP="007711E8">
      <w:pPr>
        <w:pStyle w:val="af2"/>
        <w:numPr>
          <w:ilvl w:val="0"/>
          <w:numId w:val="11"/>
        </w:numPr>
        <w:tabs>
          <w:tab w:val="left" w:pos="284"/>
          <w:tab w:val="left" w:pos="567"/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D7102F">
        <w:rPr>
          <w:rFonts w:ascii="Times New Roman" w:hAnsi="Times New Roman"/>
          <w:sz w:val="24"/>
          <w:szCs w:val="24"/>
        </w:rPr>
        <w:t>Документация на составные части и систему в целом должна составляться в соответствии со стандартами ЕСКД, ЕСПД на бумажном</w:t>
      </w:r>
      <w:r w:rsidRPr="007F304A">
        <w:rPr>
          <w:rFonts w:ascii="Times New Roman" w:hAnsi="Times New Roman"/>
          <w:sz w:val="24"/>
          <w:szCs w:val="24"/>
        </w:rPr>
        <w:t xml:space="preserve"> и электронном носителе.</w:t>
      </w:r>
    </w:p>
    <w:p w:rsidR="00E561C9" w:rsidRPr="007F304A" w:rsidRDefault="007711E8" w:rsidP="00136E90">
      <w:pPr>
        <w:pStyle w:val="af2"/>
        <w:numPr>
          <w:ilvl w:val="0"/>
          <w:numId w:val="11"/>
        </w:numPr>
        <w:tabs>
          <w:tab w:val="left" w:pos="284"/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Проектную документацию</w:t>
      </w:r>
      <w:r w:rsidR="00E561C9" w:rsidRPr="007F304A">
        <w:rPr>
          <w:rFonts w:ascii="Times New Roman" w:hAnsi="Times New Roman"/>
          <w:sz w:val="24"/>
          <w:szCs w:val="24"/>
        </w:rPr>
        <w:t xml:space="preserve"> предоставить в 3-х экз. на бумажном носителе и в электронном виде, а чертежи дополнительно в форматах Visio или Autocad;</w:t>
      </w:r>
    </w:p>
    <w:p w:rsidR="00E561C9" w:rsidRPr="008D0AB7" w:rsidRDefault="00D7102F" w:rsidP="00136E90">
      <w:pPr>
        <w:pStyle w:val="af2"/>
        <w:numPr>
          <w:ilvl w:val="0"/>
          <w:numId w:val="11"/>
        </w:numPr>
        <w:tabs>
          <w:tab w:val="left" w:pos="284"/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E561C9" w:rsidRPr="007F304A">
        <w:rPr>
          <w:rFonts w:ascii="Times New Roman" w:hAnsi="Times New Roman"/>
          <w:sz w:val="24"/>
          <w:szCs w:val="24"/>
        </w:rPr>
        <w:t>ротоколы испытаний, акты, паспорта, руководства по эксплуатации,  сертификаты качества и другие документы на оборудование и комплектующие</w:t>
      </w:r>
      <w:r w:rsidR="007711E8">
        <w:rPr>
          <w:rFonts w:ascii="Times New Roman" w:hAnsi="Times New Roman"/>
          <w:sz w:val="24"/>
          <w:szCs w:val="24"/>
        </w:rPr>
        <w:t>.</w:t>
      </w:r>
    </w:p>
    <w:p w:rsidR="008D0AB7" w:rsidRPr="009A44DE" w:rsidRDefault="008D0AB7" w:rsidP="0003118E">
      <w:pPr>
        <w:pStyle w:val="af2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eastAsia="Calibri" w:hAnsi="Times New Roman"/>
          <w:sz w:val="24"/>
          <w:szCs w:val="24"/>
          <w:lang w:eastAsia="en-US"/>
        </w:rPr>
        <w:t xml:space="preserve">В составе проектной документации следует разработать разделы: </w:t>
      </w:r>
      <w:r w:rsidRPr="009A44DE">
        <w:rPr>
          <w:rFonts w:ascii="Times New Roman" w:hAnsi="Times New Roman"/>
          <w:sz w:val="24"/>
          <w:szCs w:val="24"/>
        </w:rPr>
        <w:t>Раздел 1 "Пояснительная записка"</w:t>
      </w:r>
      <w:r w:rsidRPr="009A44DE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Pr="009A44DE">
        <w:rPr>
          <w:rFonts w:ascii="Times New Roman" w:hAnsi="Times New Roman"/>
          <w:sz w:val="24"/>
          <w:szCs w:val="24"/>
        </w:rPr>
        <w:t>Раздел 5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 (подраздел "Система электроснабжения", подраздел "Технологические решения"), Раздел 6 "Проект организации строительства", Раздел 9 "Мероприятия по обеспечению пожарной безопасности", Раздел 11 "Смета на строительство объектов капитального строительства". Документация должна быть оформлена в соответствие с ГОСТ Р 21.1101-2009.</w:t>
      </w:r>
    </w:p>
    <w:p w:rsidR="008D0AB7" w:rsidRPr="009A44DE" w:rsidRDefault="008D0AB7" w:rsidP="0003118E">
      <w:pPr>
        <w:pStyle w:val="af2"/>
        <w:numPr>
          <w:ilvl w:val="0"/>
          <w:numId w:val="50"/>
        </w:numPr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9A44DE">
        <w:rPr>
          <w:rFonts w:ascii="Times New Roman" w:hAnsi="Times New Roman"/>
          <w:sz w:val="24"/>
          <w:szCs w:val="24"/>
        </w:rPr>
        <w:t xml:space="preserve">В составе рабочей документации </w:t>
      </w:r>
      <w:r w:rsidRPr="009A44DE">
        <w:rPr>
          <w:rFonts w:ascii="Times New Roman" w:eastAsia="Calibri" w:hAnsi="Times New Roman"/>
          <w:sz w:val="24"/>
          <w:szCs w:val="24"/>
          <w:lang w:eastAsia="en-US"/>
        </w:rPr>
        <w:t>следует разработать</w:t>
      </w:r>
      <w:r w:rsidRPr="009A44DE">
        <w:rPr>
          <w:rFonts w:ascii="Times New Roman" w:hAnsi="Times New Roman"/>
          <w:sz w:val="24"/>
          <w:szCs w:val="24"/>
        </w:rPr>
        <w:t xml:space="preserve"> основной комплект рабочих чертежей систем автоматизации </w:t>
      </w:r>
      <w:r w:rsidRPr="009A44DE">
        <w:rPr>
          <w:rFonts w:ascii="Times New Roman" w:eastAsia="Calibri" w:hAnsi="Times New Roman"/>
          <w:sz w:val="24"/>
          <w:szCs w:val="24"/>
          <w:lang w:eastAsia="en-US"/>
        </w:rPr>
        <w:t xml:space="preserve">марки АТХ </w:t>
      </w:r>
      <w:r w:rsidRPr="009A44DE">
        <w:rPr>
          <w:rFonts w:ascii="Times New Roman" w:hAnsi="Times New Roman"/>
          <w:sz w:val="24"/>
          <w:szCs w:val="24"/>
        </w:rPr>
        <w:t>в составе:</w:t>
      </w:r>
    </w:p>
    <w:p w:rsidR="008D0AB7" w:rsidRPr="009A44DE" w:rsidRDefault="008D0AB7" w:rsidP="0003118E">
      <w:pPr>
        <w:pStyle w:val="af2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общие данные по рабочим чертежам;</w:t>
      </w:r>
    </w:p>
    <w:p w:rsidR="008D0AB7" w:rsidRPr="009A44DE" w:rsidRDefault="008D0AB7" w:rsidP="0003118E">
      <w:pPr>
        <w:pStyle w:val="af2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схемы автоматизации;</w:t>
      </w:r>
    </w:p>
    <w:p w:rsidR="008D0AB7" w:rsidRPr="009A44DE" w:rsidRDefault="00FA7916" w:rsidP="0003118E">
      <w:pPr>
        <w:pStyle w:val="af2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схемы принципиальные электрические</w:t>
      </w:r>
      <w:r w:rsidR="008D0AB7" w:rsidRPr="009A44DE">
        <w:rPr>
          <w:rFonts w:ascii="Times New Roman" w:hAnsi="Times New Roman"/>
          <w:sz w:val="24"/>
          <w:szCs w:val="24"/>
        </w:rPr>
        <w:t>;</w:t>
      </w:r>
    </w:p>
    <w:p w:rsidR="008D0AB7" w:rsidRPr="009A44DE" w:rsidRDefault="008D0AB7" w:rsidP="0003118E">
      <w:pPr>
        <w:pStyle w:val="af2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схемы (таблицы) соединений и подключения внешних проводок;</w:t>
      </w:r>
    </w:p>
    <w:p w:rsidR="008D0AB7" w:rsidRPr="009A44DE" w:rsidRDefault="008D0AB7" w:rsidP="0003118E">
      <w:pPr>
        <w:pStyle w:val="af2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чертежи расположения оборудования и внешних проводок;</w:t>
      </w:r>
    </w:p>
    <w:p w:rsidR="008D0AB7" w:rsidRPr="009A44DE" w:rsidRDefault="008D0AB7" w:rsidP="0003118E">
      <w:pPr>
        <w:pStyle w:val="af2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чертежи установок средств автоматизации.</w:t>
      </w:r>
    </w:p>
    <w:p w:rsidR="008D0AB7" w:rsidRDefault="008D0AB7" w:rsidP="008D0AB7">
      <w:pPr>
        <w:widowControl w:val="0"/>
        <w:autoSpaceDE w:val="0"/>
        <w:autoSpaceDN w:val="0"/>
        <w:adjustRightInd w:val="0"/>
        <w:ind w:firstLine="709"/>
        <w:jc w:val="both"/>
      </w:pPr>
    </w:p>
    <w:p w:rsidR="00DE0170" w:rsidRDefault="00DE0170" w:rsidP="00DE0170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>
        <w:rPr>
          <w:b/>
        </w:rPr>
        <w:t>5.3</w:t>
      </w:r>
      <w:r w:rsidRPr="00933396">
        <w:rPr>
          <w:b/>
        </w:rPr>
        <w:t xml:space="preserve">. Требования к подрядной организации: </w:t>
      </w:r>
    </w:p>
    <w:p w:rsidR="00DE0170" w:rsidRDefault="00DE0170" w:rsidP="00DE0170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</w:p>
    <w:p w:rsidR="00DE0170" w:rsidRPr="00933396" w:rsidRDefault="00DE0170" w:rsidP="00DE0170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>
        <w:rPr>
          <w:b/>
        </w:rPr>
        <w:t>5.3</w:t>
      </w:r>
      <w:r w:rsidRPr="00933396">
        <w:rPr>
          <w:b/>
        </w:rPr>
        <w:t xml:space="preserve">.1. Общие требования: </w:t>
      </w:r>
    </w:p>
    <w:p w:rsidR="00DE0170" w:rsidRPr="00C01671" w:rsidRDefault="00DE0170" w:rsidP="00DE0170">
      <w:pPr>
        <w:pStyle w:val="af2"/>
        <w:widowControl w:val="0"/>
        <w:shd w:val="clear" w:color="auto" w:fill="FFFFFF"/>
        <w:tabs>
          <w:tab w:val="left" w:pos="0"/>
          <w:tab w:val="left" w:pos="709"/>
          <w:tab w:val="left" w:leader="underscore" w:pos="9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      </w:t>
      </w:r>
      <w:r w:rsidRPr="00C01671">
        <w:rPr>
          <w:rFonts w:ascii="Times New Roman" w:hAnsi="Times New Roman"/>
          <w:sz w:val="24"/>
          <w:szCs w:val="24"/>
        </w:rPr>
        <w:t>Опыт выполнения работ по внедрению и обслуживанию систем контроля гидроагрегатов ГЭС не менее 3-х лет.</w:t>
      </w:r>
    </w:p>
    <w:p w:rsidR="00DE0170" w:rsidRPr="006831FF" w:rsidRDefault="00DE0170" w:rsidP="00DE0170">
      <w:pPr>
        <w:pStyle w:val="af2"/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31FF">
        <w:rPr>
          <w:rFonts w:ascii="Times New Roman" w:hAnsi="Times New Roman"/>
          <w:sz w:val="24"/>
          <w:szCs w:val="24"/>
        </w:rPr>
        <w:t>Наличие действующего на территории Российской Федерации и  необходимого для выполнения работ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строительства в т.ч. особо о</w:t>
      </w:r>
      <w:r w:rsidR="006831FF" w:rsidRPr="006831FF">
        <w:rPr>
          <w:rFonts w:ascii="Times New Roman" w:hAnsi="Times New Roman"/>
          <w:sz w:val="24"/>
          <w:szCs w:val="24"/>
        </w:rPr>
        <w:t xml:space="preserve">пасных: пункты </w:t>
      </w:r>
      <w:r w:rsidR="00911008">
        <w:rPr>
          <w:rFonts w:ascii="Times New Roman" w:hAnsi="Times New Roman"/>
          <w:sz w:val="24"/>
          <w:szCs w:val="24"/>
        </w:rPr>
        <w:t>4.5</w:t>
      </w:r>
      <w:r w:rsidR="006831FF" w:rsidRPr="006831FF">
        <w:rPr>
          <w:rFonts w:ascii="Times New Roman" w:hAnsi="Times New Roman"/>
          <w:sz w:val="24"/>
          <w:szCs w:val="24"/>
        </w:rPr>
        <w:t>;</w:t>
      </w:r>
      <w:r w:rsidRPr="006831FF">
        <w:rPr>
          <w:rFonts w:ascii="Times New Roman" w:hAnsi="Times New Roman"/>
          <w:sz w:val="24"/>
          <w:szCs w:val="24"/>
        </w:rPr>
        <w:t xml:space="preserve"> 6.5</w:t>
      </w:r>
      <w:r w:rsidR="006831FF" w:rsidRPr="006831FF">
        <w:rPr>
          <w:rFonts w:ascii="Times New Roman" w:hAnsi="Times New Roman"/>
          <w:sz w:val="24"/>
          <w:szCs w:val="24"/>
        </w:rPr>
        <w:t xml:space="preserve">; 13 раздела II и пункты 23.6; 23.18; </w:t>
      </w:r>
      <w:r w:rsidRPr="006831FF">
        <w:rPr>
          <w:rFonts w:ascii="Times New Roman" w:hAnsi="Times New Roman"/>
          <w:sz w:val="24"/>
          <w:szCs w:val="24"/>
        </w:rPr>
        <w:t>24.6</w:t>
      </w:r>
      <w:r w:rsidR="006831FF" w:rsidRPr="006831FF">
        <w:rPr>
          <w:rFonts w:ascii="Times New Roman" w:hAnsi="Times New Roman"/>
          <w:sz w:val="24"/>
          <w:szCs w:val="24"/>
        </w:rPr>
        <w:t>; 33.11</w:t>
      </w:r>
      <w:r w:rsidRPr="006831FF">
        <w:rPr>
          <w:rFonts w:ascii="Times New Roman" w:hAnsi="Times New Roman"/>
          <w:sz w:val="24"/>
          <w:szCs w:val="24"/>
        </w:rPr>
        <w:t xml:space="preserve"> раздела III «Перечня видов работ…»</w:t>
      </w:r>
      <w:r w:rsidR="006831FF" w:rsidRPr="006831FF">
        <w:rPr>
          <w:rFonts w:ascii="Times New Roman" w:hAnsi="Times New Roman"/>
          <w:sz w:val="24"/>
          <w:szCs w:val="24"/>
        </w:rPr>
        <w:t>,</w:t>
      </w:r>
      <w:r w:rsidRPr="006831FF">
        <w:rPr>
          <w:rFonts w:ascii="Times New Roman" w:hAnsi="Times New Roman"/>
          <w:sz w:val="24"/>
          <w:szCs w:val="24"/>
        </w:rPr>
        <w:t xml:space="preserve"> утвержденных Приказом № 624 от 30.12.2009 г. Министерства регионального развития РФ.</w:t>
      </w:r>
    </w:p>
    <w:p w:rsidR="00DE0170" w:rsidRPr="00C01671" w:rsidRDefault="00DE0170" w:rsidP="00DE0170">
      <w:pPr>
        <w:pStyle w:val="af2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1671">
        <w:rPr>
          <w:rFonts w:ascii="Times New Roman" w:hAnsi="Times New Roman"/>
          <w:sz w:val="24"/>
          <w:szCs w:val="24"/>
        </w:rPr>
        <w:t>Нива ГЭС-2  согласно ст. 48.1 Градостроительного кодекса РФ относится к особо опасным, технически сложным объектам.</w:t>
      </w:r>
    </w:p>
    <w:p w:rsidR="00DE0170" w:rsidRPr="00C01671" w:rsidRDefault="00DE0170" w:rsidP="00DE0170">
      <w:pPr>
        <w:pStyle w:val="af2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1671">
        <w:rPr>
          <w:rFonts w:ascii="Times New Roman" w:hAnsi="Times New Roman"/>
          <w:sz w:val="24"/>
          <w:szCs w:val="24"/>
        </w:rPr>
        <w:t xml:space="preserve">Обеспечить соответствие сметной документации требованиям  системы ценообразования, принятой в ОАО «ТГК-1».         </w:t>
      </w:r>
    </w:p>
    <w:p w:rsidR="00DE0170" w:rsidRPr="00C01671" w:rsidRDefault="00DE0170" w:rsidP="00DE0170">
      <w:pPr>
        <w:pStyle w:val="af2"/>
        <w:numPr>
          <w:ilvl w:val="0"/>
          <w:numId w:val="34"/>
        </w:numPr>
        <w:tabs>
          <w:tab w:val="left" w:pos="-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C01671">
        <w:rPr>
          <w:rFonts w:ascii="Times New Roman" w:hAnsi="Times New Roman"/>
          <w:iCs/>
          <w:sz w:val="24"/>
          <w:szCs w:val="24"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DE0170" w:rsidRPr="00C01671" w:rsidRDefault="00DE0170" w:rsidP="00DE0170">
      <w:pPr>
        <w:pStyle w:val="af2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1671">
        <w:rPr>
          <w:rFonts w:ascii="Times New Roman" w:hAnsi="Times New Roman"/>
          <w:sz w:val="24"/>
          <w:szCs w:val="24"/>
        </w:rPr>
        <w:t xml:space="preserve">Обеспечить наличие у работников подрядной организации при выполнении работ на объектах ОАО «ТГК-1» однотипной спецодежды с названием и логотипом организации-исполнителя.  </w:t>
      </w:r>
    </w:p>
    <w:p w:rsidR="00DE0170" w:rsidRPr="00921710" w:rsidRDefault="00DE0170" w:rsidP="00DE0170">
      <w:pPr>
        <w:pStyle w:val="af2"/>
        <w:numPr>
          <w:ilvl w:val="0"/>
          <w:numId w:val="35"/>
        </w:numPr>
        <w:shd w:val="clear" w:color="auto" w:fill="FFFFFF"/>
        <w:spacing w:line="274" w:lineRule="exact"/>
        <w:ind w:left="0" w:right="7" w:firstLine="0"/>
        <w:jc w:val="both"/>
        <w:rPr>
          <w:rFonts w:ascii="Times New Roman" w:hAnsi="Times New Roman"/>
          <w:sz w:val="24"/>
          <w:szCs w:val="24"/>
        </w:rPr>
      </w:pPr>
      <w:r w:rsidRPr="00921710">
        <w:rPr>
          <w:rFonts w:ascii="Times New Roman" w:hAnsi="Times New Roman"/>
          <w:sz w:val="24"/>
          <w:szCs w:val="24"/>
        </w:rPr>
        <w:lastRenderedPageBreak/>
        <w:t>Обеспечить выполнение требований природоохранного законодательства Российской Федерации и системы экологического менеджмента ОАО «ТГК-1» (Приложение №1).</w:t>
      </w:r>
    </w:p>
    <w:p w:rsidR="00DE0170" w:rsidRPr="00921710" w:rsidRDefault="00DE0170" w:rsidP="00DE0170">
      <w:pPr>
        <w:pStyle w:val="af2"/>
        <w:numPr>
          <w:ilvl w:val="0"/>
          <w:numId w:val="35"/>
        </w:numPr>
        <w:shd w:val="clear" w:color="auto" w:fill="FFFFFF"/>
        <w:spacing w:line="274" w:lineRule="exact"/>
        <w:ind w:left="0" w:right="7" w:firstLine="0"/>
        <w:jc w:val="both"/>
        <w:rPr>
          <w:rFonts w:ascii="Times New Roman" w:hAnsi="Times New Roman"/>
          <w:sz w:val="24"/>
          <w:szCs w:val="24"/>
        </w:rPr>
      </w:pPr>
      <w:r w:rsidRPr="00921710">
        <w:rPr>
          <w:rFonts w:ascii="Times New Roman" w:hAnsi="Times New Roman"/>
          <w:sz w:val="24"/>
          <w:szCs w:val="24"/>
        </w:rPr>
        <w:t>Р</w:t>
      </w:r>
      <w:r w:rsidRPr="00921710">
        <w:rPr>
          <w:rFonts w:ascii="Times New Roman" w:hAnsi="Times New Roman"/>
          <w:color w:val="000000"/>
          <w:sz w:val="24"/>
          <w:szCs w:val="24"/>
        </w:rPr>
        <w:t xml:space="preserve">аботники </w:t>
      </w:r>
      <w:r w:rsidRPr="00921710">
        <w:rPr>
          <w:rFonts w:ascii="Times New Roman" w:hAnsi="Times New Roman"/>
          <w:sz w:val="24"/>
          <w:szCs w:val="24"/>
        </w:rPr>
        <w:t>подрядной</w:t>
      </w:r>
      <w:r w:rsidRPr="00921710">
        <w:rPr>
          <w:rFonts w:ascii="Times New Roman" w:hAnsi="Times New Roman"/>
          <w:color w:val="000000"/>
          <w:sz w:val="24"/>
          <w:szCs w:val="24"/>
        </w:rPr>
        <w:t xml:space="preserve"> организации должны быть ознакомлены с Экологической политикой ОАО «ТГК-1» (Приложение № 2), Подрядчик должен принимать необходимые меры по соблюдению обязательств этой политики в рамках деятельности по выполнению работ, </w:t>
      </w:r>
      <w:r w:rsidRPr="00921710">
        <w:rPr>
          <w:rFonts w:ascii="Times New Roman" w:hAnsi="Times New Roman"/>
          <w:sz w:val="24"/>
          <w:szCs w:val="24"/>
        </w:rPr>
        <w:t>заявленных в техническом задании.</w:t>
      </w:r>
    </w:p>
    <w:p w:rsidR="00DE0170" w:rsidRPr="00921710" w:rsidRDefault="00DE0170" w:rsidP="00DE0170">
      <w:pPr>
        <w:pStyle w:val="af2"/>
        <w:numPr>
          <w:ilvl w:val="0"/>
          <w:numId w:val="35"/>
        </w:numPr>
        <w:shd w:val="clear" w:color="auto" w:fill="FFFFFF"/>
        <w:spacing w:line="274" w:lineRule="exact"/>
        <w:ind w:left="0" w:right="7" w:firstLine="0"/>
        <w:jc w:val="both"/>
        <w:rPr>
          <w:rFonts w:ascii="Times New Roman" w:hAnsi="Times New Roman"/>
          <w:sz w:val="24"/>
          <w:szCs w:val="24"/>
        </w:rPr>
      </w:pPr>
      <w:r w:rsidRPr="00921710">
        <w:rPr>
          <w:rFonts w:ascii="Times New Roman" w:hAnsi="Times New Roman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Pr="00921710">
        <w:rPr>
          <w:rFonts w:ascii="Times New Roman" w:hAnsi="Times New Roman"/>
          <w:color w:val="000000"/>
          <w:sz w:val="24"/>
          <w:szCs w:val="24"/>
        </w:rPr>
        <w:t>Подрядчиком</w:t>
      </w:r>
      <w:r w:rsidRPr="00921710">
        <w:rPr>
          <w:rFonts w:ascii="Times New Roman" w:hAnsi="Times New Roman"/>
          <w:sz w:val="24"/>
          <w:szCs w:val="24"/>
        </w:rPr>
        <w:t xml:space="preserve"> указанных выше требований. </w:t>
      </w:r>
    </w:p>
    <w:p w:rsidR="00DE0170" w:rsidRPr="00921710" w:rsidRDefault="00DE0170" w:rsidP="00DE0170">
      <w:pPr>
        <w:pStyle w:val="af2"/>
        <w:numPr>
          <w:ilvl w:val="0"/>
          <w:numId w:val="35"/>
        </w:numPr>
        <w:shd w:val="clear" w:color="auto" w:fill="FFFFFF"/>
        <w:spacing w:line="274" w:lineRule="exact"/>
        <w:ind w:left="0" w:right="7" w:firstLine="0"/>
        <w:jc w:val="both"/>
        <w:rPr>
          <w:rFonts w:ascii="Times New Roman" w:hAnsi="Times New Roman"/>
          <w:sz w:val="24"/>
          <w:szCs w:val="24"/>
        </w:rPr>
      </w:pPr>
      <w:r w:rsidRPr="00921710">
        <w:rPr>
          <w:rFonts w:ascii="Times New Roman" w:hAnsi="Times New Roman"/>
          <w:sz w:val="24"/>
          <w:szCs w:val="24"/>
        </w:rPr>
        <w:t>При обосновании  стоимости работ Подрядчик должен указывать в сметной документации отдельной строкой общую планируемую стоимость материалов.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4D3D66" w:rsidRDefault="004D3D66" w:rsidP="004D3D66">
      <w:pPr>
        <w:suppressAutoHyphens/>
        <w:jc w:val="both"/>
        <w:rPr>
          <w:b/>
        </w:rPr>
      </w:pPr>
      <w:r>
        <w:rPr>
          <w:b/>
        </w:rPr>
        <w:t>5.3</w:t>
      </w:r>
      <w:r w:rsidRPr="005B1931">
        <w:rPr>
          <w:b/>
        </w:rPr>
        <w:t>.2. Специальные требования</w:t>
      </w:r>
      <w:r>
        <w:rPr>
          <w:b/>
        </w:rPr>
        <w:t>:</w:t>
      </w:r>
    </w:p>
    <w:p w:rsidR="004D3D66" w:rsidRPr="00921710" w:rsidRDefault="004D3D66" w:rsidP="004D3D66">
      <w:pPr>
        <w:pStyle w:val="af2"/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1710">
        <w:rPr>
          <w:rFonts w:ascii="Times New Roman" w:hAnsi="Times New Roman"/>
          <w:sz w:val="24"/>
          <w:szCs w:val="24"/>
        </w:rPr>
        <w:t xml:space="preserve">Наличие обученного и аттестованного персонала, ИТР, обладающих соответствующей квалификацией </w:t>
      </w:r>
      <w:r w:rsidRPr="00921710">
        <w:rPr>
          <w:rFonts w:ascii="Times New Roman" w:hAnsi="Times New Roman"/>
          <w:iCs/>
          <w:color w:val="000000"/>
          <w:sz w:val="24"/>
          <w:szCs w:val="24"/>
        </w:rPr>
        <w:t xml:space="preserve">для выполнения специальных, </w:t>
      </w:r>
      <w:r w:rsidRPr="00921710">
        <w:rPr>
          <w:rFonts w:ascii="Times New Roman" w:hAnsi="Times New Roman"/>
          <w:sz w:val="24"/>
          <w:szCs w:val="24"/>
        </w:rPr>
        <w:t xml:space="preserve">проектных, строительных, монтажных, пуско-наладочных работ 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4D3D66" w:rsidRPr="003362E6" w:rsidRDefault="004D3D66" w:rsidP="004D3D66">
      <w:pPr>
        <w:pStyle w:val="af2"/>
        <w:widowControl w:val="0"/>
        <w:numPr>
          <w:ilvl w:val="0"/>
          <w:numId w:val="36"/>
        </w:numPr>
        <w:tabs>
          <w:tab w:val="left" w:pos="-567"/>
          <w:tab w:val="left" w:pos="-142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3362E6">
        <w:rPr>
          <w:rFonts w:ascii="Times New Roman" w:hAnsi="Times New Roman"/>
          <w:sz w:val="24"/>
          <w:szCs w:val="24"/>
        </w:rPr>
        <w:t>быть руководителем работ;</w:t>
      </w:r>
    </w:p>
    <w:p w:rsidR="004D3D66" w:rsidRPr="003362E6" w:rsidRDefault="004D3D66" w:rsidP="004D3D66">
      <w:pPr>
        <w:pStyle w:val="af2"/>
        <w:widowControl w:val="0"/>
        <w:numPr>
          <w:ilvl w:val="0"/>
          <w:numId w:val="36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3362E6">
        <w:rPr>
          <w:rFonts w:ascii="Times New Roman" w:hAnsi="Times New Roman"/>
          <w:sz w:val="24"/>
          <w:szCs w:val="24"/>
        </w:rPr>
        <w:t>быть производителем работ.</w:t>
      </w:r>
    </w:p>
    <w:p w:rsidR="004D3D66" w:rsidRPr="00D826E0" w:rsidRDefault="004D3D66" w:rsidP="004D3D66">
      <w:pPr>
        <w:pStyle w:val="af2"/>
        <w:widowControl w:val="0"/>
        <w:numPr>
          <w:ilvl w:val="0"/>
          <w:numId w:val="37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 xml:space="preserve">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менее 3-х последних лет):  </w:t>
      </w:r>
    </w:p>
    <w:p w:rsidR="004D3D66" w:rsidRPr="000D60A9" w:rsidRDefault="004D3D66" w:rsidP="004D3D66">
      <w:pPr>
        <w:pStyle w:val="ab"/>
        <w:numPr>
          <w:ilvl w:val="0"/>
          <w:numId w:val="38"/>
        </w:numPr>
      </w:pPr>
      <w:r w:rsidRPr="0062163A">
        <w:t>рабо</w:t>
      </w:r>
      <w:r>
        <w:t>т</w:t>
      </w:r>
      <w:r w:rsidRPr="0062163A">
        <w:t xml:space="preserve"> на высоте;</w:t>
      </w:r>
    </w:p>
    <w:p w:rsidR="004D3D66" w:rsidRPr="000D60A9" w:rsidRDefault="004D3D66" w:rsidP="004D3D66">
      <w:pPr>
        <w:pStyle w:val="ab"/>
        <w:numPr>
          <w:ilvl w:val="0"/>
          <w:numId w:val="38"/>
        </w:numPr>
      </w:pPr>
      <w:r w:rsidRPr="000D60A9">
        <w:t>электро</w:t>
      </w:r>
      <w:r>
        <w:t>газосварочных;</w:t>
      </w:r>
    </w:p>
    <w:p w:rsidR="004D3D66" w:rsidRPr="0062163A" w:rsidRDefault="004D3D66" w:rsidP="004D3D66">
      <w:pPr>
        <w:pStyle w:val="ab"/>
        <w:numPr>
          <w:ilvl w:val="0"/>
          <w:numId w:val="38"/>
        </w:numPr>
      </w:pPr>
      <w:r w:rsidRPr="000D60A9">
        <w:t>работ с электро- и пневмоинструментом</w:t>
      </w:r>
      <w:r>
        <w:t>.</w:t>
      </w:r>
    </w:p>
    <w:p w:rsidR="004D3D66" w:rsidRPr="00D826E0" w:rsidRDefault="004D3D66" w:rsidP="004D3D66">
      <w:pPr>
        <w:pStyle w:val="af2"/>
        <w:numPr>
          <w:ilvl w:val="0"/>
          <w:numId w:val="39"/>
        </w:numPr>
        <w:tabs>
          <w:tab w:val="left" w:pos="142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>Персонал должен быть обучен и аттестован по охране труда (в т.ч. иметь  группу по электробезопасности),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 производственных объектов).</w:t>
      </w:r>
    </w:p>
    <w:p w:rsidR="004D3D66" w:rsidRPr="00D826E0" w:rsidRDefault="004D3D66" w:rsidP="004D3D66">
      <w:pPr>
        <w:pStyle w:val="af2"/>
        <w:numPr>
          <w:ilvl w:val="0"/>
          <w:numId w:val="39"/>
        </w:numPr>
        <w:tabs>
          <w:tab w:val="left" w:pos="142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D826E0">
        <w:rPr>
          <w:rFonts w:ascii="Times New Roman" w:hAnsi="Times New Roman"/>
          <w:sz w:val="24"/>
          <w:szCs w:val="24"/>
        </w:rPr>
        <w:t xml:space="preserve">У персонала, выполняющего специальные  работы  должны быть документы, подтверждающие специальное обучение (сертификат, свидетельство, диплом и т.п.).  </w:t>
      </w:r>
    </w:p>
    <w:p w:rsidR="004D3D66" w:rsidRPr="00D826E0" w:rsidRDefault="004D3D66" w:rsidP="004D3D66">
      <w:pPr>
        <w:pStyle w:val="af2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>При выполнении работ с использованием сварки иметь свидетельство НАКС</w:t>
      </w:r>
      <w:r w:rsidRPr="00D826E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826E0">
        <w:rPr>
          <w:rFonts w:ascii="Times New Roman" w:hAnsi="Times New Roman"/>
          <w:color w:val="000000"/>
          <w:sz w:val="24"/>
          <w:szCs w:val="24"/>
        </w:rPr>
        <w:t>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сварщиков.</w:t>
      </w:r>
    </w:p>
    <w:p w:rsidR="004D3D66" w:rsidRPr="00D826E0" w:rsidRDefault="004D3D66" w:rsidP="004D3D66">
      <w:pPr>
        <w:pStyle w:val="af2"/>
        <w:numPr>
          <w:ilvl w:val="0"/>
          <w:numId w:val="39"/>
        </w:numPr>
        <w:tabs>
          <w:tab w:val="left" w:pos="142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D826E0">
        <w:rPr>
          <w:rFonts w:ascii="Times New Roman" w:hAnsi="Times New Roman"/>
          <w:sz w:val="24"/>
          <w:szCs w:val="24"/>
        </w:rPr>
        <w:t xml:space="preserve">Досконально знать технологию работ.  </w:t>
      </w:r>
    </w:p>
    <w:p w:rsidR="004D3D66" w:rsidRPr="00D826E0" w:rsidRDefault="004D3D66" w:rsidP="004D3D66">
      <w:pPr>
        <w:pStyle w:val="af2"/>
        <w:numPr>
          <w:ilvl w:val="0"/>
          <w:numId w:val="39"/>
        </w:numPr>
        <w:tabs>
          <w:tab w:val="left" w:pos="142"/>
          <w:tab w:val="left" w:pos="993"/>
          <w:tab w:val="left" w:pos="127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D826E0">
        <w:rPr>
          <w:rFonts w:ascii="Times New Roman" w:hAnsi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4D3D66" w:rsidRPr="00D826E0" w:rsidRDefault="004D3D66" w:rsidP="004D3D66">
      <w:pPr>
        <w:pStyle w:val="af2"/>
        <w:numPr>
          <w:ilvl w:val="0"/>
          <w:numId w:val="40"/>
        </w:numPr>
        <w:tabs>
          <w:tab w:val="left" w:pos="142"/>
          <w:tab w:val="left" w:pos="851"/>
          <w:tab w:val="left" w:pos="993"/>
          <w:tab w:val="left" w:pos="127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D826E0">
        <w:rPr>
          <w:rFonts w:ascii="Times New Roman" w:hAnsi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 на  КНГЭС. Подрядчик должен подтвердить наличие обязательств, гарантирующих наличие этого оборудования при осуществлении работ.</w:t>
      </w:r>
    </w:p>
    <w:p w:rsidR="004D3D66" w:rsidRPr="00D826E0" w:rsidRDefault="004D3D66" w:rsidP="004D3D66">
      <w:pPr>
        <w:pStyle w:val="af2"/>
        <w:numPr>
          <w:ilvl w:val="0"/>
          <w:numId w:val="40"/>
        </w:numPr>
        <w:tabs>
          <w:tab w:val="left" w:pos="142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D826E0">
        <w:rPr>
          <w:rFonts w:ascii="Times New Roman" w:hAnsi="Times New Roman"/>
          <w:sz w:val="24"/>
          <w:szCs w:val="24"/>
        </w:rPr>
        <w:t>Иметь все необходимые для проведения работ инструменты и специальные приспособления.</w:t>
      </w:r>
    </w:p>
    <w:p w:rsidR="004D3D66" w:rsidRPr="00D826E0" w:rsidRDefault="004D3D66" w:rsidP="004D3D66">
      <w:pPr>
        <w:pStyle w:val="af2"/>
        <w:numPr>
          <w:ilvl w:val="0"/>
          <w:numId w:val="40"/>
        </w:numPr>
        <w:autoSpaceDN w:val="0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>Самостоятельно выполнять транспортное обеспечение   работ: перевозку персонала и необходимых материалов, в том числе материалов со складов Заказчика, на объекты; вывоз мусора, образовавшегося в ходе выполнения работ, на площадки временного хранения.</w:t>
      </w:r>
    </w:p>
    <w:p w:rsidR="004D3D66" w:rsidRPr="00D826E0" w:rsidRDefault="004D3D66" w:rsidP="004D3D66">
      <w:pPr>
        <w:pStyle w:val="af2"/>
        <w:numPr>
          <w:ilvl w:val="0"/>
          <w:numId w:val="40"/>
        </w:numPr>
        <w:autoSpaceDN w:val="0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lastRenderedPageBreak/>
        <w:t xml:space="preserve">Обеспечить проживание своего персонала на весь период проведения работ, так как КНГЭС не располагает возможностью размещения персонала подрядчика на своих объектах. </w:t>
      </w:r>
    </w:p>
    <w:p w:rsidR="004D3D66" w:rsidRPr="00D826E0" w:rsidRDefault="004D3D66" w:rsidP="004D3D66">
      <w:pPr>
        <w:pStyle w:val="af2"/>
        <w:numPr>
          <w:ilvl w:val="0"/>
          <w:numId w:val="40"/>
        </w:numPr>
        <w:autoSpaceDN w:val="0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>Организовать своевременное оформление и ведение  исполнительной документации.</w:t>
      </w:r>
    </w:p>
    <w:p w:rsidR="004D3D66" w:rsidRPr="00D826E0" w:rsidRDefault="004D3D66" w:rsidP="004D3D66">
      <w:pPr>
        <w:pStyle w:val="af2"/>
        <w:numPr>
          <w:ilvl w:val="0"/>
          <w:numId w:val="40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 xml:space="preserve">Обеспечить выполнение работ в соответствии с согласованным графиком работ.      </w:t>
      </w:r>
    </w:p>
    <w:p w:rsidR="004D3D66" w:rsidRPr="00D826E0" w:rsidRDefault="004D3D66" w:rsidP="004D3D66">
      <w:pPr>
        <w:pStyle w:val="af2"/>
        <w:numPr>
          <w:ilvl w:val="0"/>
          <w:numId w:val="40"/>
        </w:numPr>
        <w:tabs>
          <w:tab w:val="left" w:pos="709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>Режим работы  подрядной организации должен соответствовать внутреннему трудовому распорядку КНГЭС, переход на  многосменный режим  работы, подрядчик обязан согласовать с руководством КНГЭС.</w:t>
      </w:r>
    </w:p>
    <w:p w:rsidR="004D3D66" w:rsidRPr="00D826E0" w:rsidRDefault="004D3D66" w:rsidP="004D3D66">
      <w:pPr>
        <w:pStyle w:val="af2"/>
        <w:numPr>
          <w:ilvl w:val="0"/>
          <w:numId w:val="40"/>
        </w:numPr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>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317582" w:rsidRPr="009A44DE" w:rsidRDefault="008D0AB7" w:rsidP="009A44DE">
      <w:pPr>
        <w:ind w:firstLine="709"/>
        <w:rPr>
          <w:rFonts w:eastAsia="Calibri" w:cs="Arial"/>
          <w:color w:val="000000"/>
          <w:szCs w:val="23"/>
          <w:lang w:eastAsia="en-US"/>
        </w:rPr>
      </w:pPr>
      <w:r>
        <w:t xml:space="preserve"> </w:t>
      </w:r>
    </w:p>
    <w:p w:rsidR="00A37F97" w:rsidRPr="00933396" w:rsidRDefault="00A37F97" w:rsidP="00A37F97">
      <w:pPr>
        <w:jc w:val="both"/>
        <w:rPr>
          <w:b/>
        </w:rPr>
      </w:pPr>
      <w:r w:rsidRPr="0049442D">
        <w:rPr>
          <w:b/>
        </w:rPr>
        <w:t xml:space="preserve">Требования к </w:t>
      </w:r>
      <w:r w:rsidRPr="0049442D">
        <w:rPr>
          <w:b/>
          <w:bCs/>
          <w:spacing w:val="-13"/>
        </w:rPr>
        <w:t>системе контроля  биения вала  (СКБВ) гидроагрегата.</w:t>
      </w:r>
    </w:p>
    <w:p w:rsidR="00A37F97" w:rsidRPr="00933396" w:rsidRDefault="00E556B8" w:rsidP="00A37F97">
      <w:pPr>
        <w:tabs>
          <w:tab w:val="num" w:pos="426"/>
        </w:tabs>
        <w:jc w:val="both"/>
        <w:rPr>
          <w:b/>
        </w:rPr>
      </w:pPr>
      <w:r>
        <w:rPr>
          <w:b/>
        </w:rPr>
        <w:t>5.</w:t>
      </w:r>
      <w:r w:rsidR="00DE0170">
        <w:rPr>
          <w:b/>
        </w:rPr>
        <w:t>3.</w:t>
      </w:r>
      <w:r w:rsidR="0004772D">
        <w:rPr>
          <w:b/>
        </w:rPr>
        <w:t>3</w:t>
      </w:r>
      <w:r w:rsidR="00A37F97" w:rsidRPr="00933396">
        <w:rPr>
          <w:b/>
        </w:rPr>
        <w:t>. Требования к построению СКБВ.</w:t>
      </w:r>
    </w:p>
    <w:p w:rsidR="00A37F97" w:rsidRPr="006F3F6F" w:rsidRDefault="00A37F97" w:rsidP="00136E90">
      <w:pPr>
        <w:pStyle w:val="063"/>
        <w:numPr>
          <w:ilvl w:val="0"/>
          <w:numId w:val="13"/>
        </w:numPr>
        <w:spacing w:line="240" w:lineRule="auto"/>
        <w:ind w:left="0" w:firstLine="0"/>
        <w:rPr>
          <w:sz w:val="24"/>
          <w:szCs w:val="24"/>
        </w:rPr>
      </w:pPr>
      <w:r w:rsidRPr="006F3F6F">
        <w:rPr>
          <w:sz w:val="24"/>
          <w:szCs w:val="24"/>
        </w:rPr>
        <w:t>СКБВ гидроагрегата</w:t>
      </w:r>
      <w:r w:rsidR="00E65791" w:rsidRPr="006F3F6F">
        <w:rPr>
          <w:sz w:val="24"/>
          <w:szCs w:val="24"/>
        </w:rPr>
        <w:t>,</w:t>
      </w:r>
      <w:r w:rsidRPr="006F3F6F">
        <w:rPr>
          <w:sz w:val="24"/>
          <w:szCs w:val="24"/>
        </w:rPr>
        <w:t xml:space="preserve"> </w:t>
      </w:r>
      <w:r w:rsidR="00E65791" w:rsidRPr="006F3F6F">
        <w:rPr>
          <w:sz w:val="24"/>
          <w:szCs w:val="24"/>
        </w:rPr>
        <w:t xml:space="preserve">в соответствии с пунктом Г.5.2. Концепции Технической политики и развития  генерирующих компаний ООО «Газпром энергохолдинг», </w:t>
      </w:r>
      <w:r w:rsidRPr="006F3F6F">
        <w:rPr>
          <w:sz w:val="24"/>
          <w:szCs w:val="24"/>
        </w:rPr>
        <w:t>должна быть выполнена единым аппаратно-программным комплексом</w:t>
      </w:r>
      <w:r w:rsidR="00E65791" w:rsidRPr="006F3F6F">
        <w:rPr>
          <w:sz w:val="24"/>
          <w:szCs w:val="24"/>
        </w:rPr>
        <w:t xml:space="preserve">, одинаковым по комплектующим оборудования и программному обеспечению </w:t>
      </w:r>
      <w:r w:rsidR="00E65791" w:rsidRPr="006F3F6F">
        <w:rPr>
          <w:sz w:val="24"/>
          <w:szCs w:val="24"/>
          <w:lang w:val="en-US"/>
        </w:rPr>
        <w:t>c</w:t>
      </w:r>
      <w:r w:rsidR="00E65791" w:rsidRPr="006F3F6F">
        <w:rPr>
          <w:sz w:val="24"/>
          <w:szCs w:val="24"/>
        </w:rPr>
        <w:t xml:space="preserve"> аналогичной системой</w:t>
      </w:r>
      <w:r w:rsidR="006F3F6F">
        <w:rPr>
          <w:sz w:val="24"/>
          <w:szCs w:val="24"/>
        </w:rPr>
        <w:t xml:space="preserve"> СКБВ г/а №4</w:t>
      </w:r>
      <w:r w:rsidR="00E65791" w:rsidRPr="006F3F6F">
        <w:rPr>
          <w:sz w:val="24"/>
          <w:szCs w:val="24"/>
        </w:rPr>
        <w:t xml:space="preserve"> ГЭС-2 </w:t>
      </w:r>
      <w:r w:rsidRPr="006F3F6F">
        <w:rPr>
          <w:sz w:val="24"/>
          <w:szCs w:val="24"/>
        </w:rPr>
        <w:t>и включать в себя:</w:t>
      </w:r>
    </w:p>
    <w:p w:rsidR="00A37F97" w:rsidRPr="00933396" w:rsidRDefault="00A37F97" w:rsidP="00136E90">
      <w:pPr>
        <w:pStyle w:val="063"/>
        <w:numPr>
          <w:ilvl w:val="0"/>
          <w:numId w:val="13"/>
        </w:numPr>
        <w:spacing w:line="240" w:lineRule="auto"/>
        <w:ind w:left="426" w:hanging="426"/>
        <w:rPr>
          <w:sz w:val="24"/>
          <w:szCs w:val="24"/>
        </w:rPr>
      </w:pPr>
      <w:r w:rsidRPr="006F3F6F">
        <w:rPr>
          <w:sz w:val="24"/>
          <w:szCs w:val="24"/>
        </w:rPr>
        <w:t>Подсистемы контроля величины биения вала гидроагрегата</w:t>
      </w:r>
      <w:r w:rsidRPr="00933396">
        <w:rPr>
          <w:sz w:val="24"/>
          <w:szCs w:val="24"/>
        </w:rPr>
        <w:t>;</w:t>
      </w:r>
    </w:p>
    <w:p w:rsidR="00A37F97" w:rsidRPr="00933396" w:rsidRDefault="00A37F97" w:rsidP="00136E90">
      <w:pPr>
        <w:pStyle w:val="063"/>
        <w:numPr>
          <w:ilvl w:val="0"/>
          <w:numId w:val="13"/>
        </w:numPr>
        <w:spacing w:line="240" w:lineRule="auto"/>
        <w:ind w:left="426" w:hanging="426"/>
        <w:rPr>
          <w:strike/>
          <w:color w:val="0070C0"/>
          <w:sz w:val="24"/>
          <w:szCs w:val="24"/>
        </w:rPr>
      </w:pPr>
      <w:r w:rsidRPr="00933396">
        <w:rPr>
          <w:sz w:val="24"/>
          <w:szCs w:val="24"/>
        </w:rPr>
        <w:t>АРМа начальника смены электростанции (АРМ НСС).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Для каждой из подсистем должна обеспечиваться автономная работа с возможностью  вывода из работы.</w:t>
      </w:r>
    </w:p>
    <w:p w:rsidR="00A37F97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Подсистема СКБВ агрегатного уровня должна включать в себя: 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а)   </w:t>
      </w:r>
      <w:r w:rsidRPr="00933396">
        <w:rPr>
          <w:sz w:val="24"/>
          <w:szCs w:val="24"/>
        </w:rPr>
        <w:t>Датчики виброконтроля,</w:t>
      </w:r>
      <w:r w:rsidR="00D7102F">
        <w:rPr>
          <w:sz w:val="24"/>
          <w:szCs w:val="24"/>
        </w:rPr>
        <w:t xml:space="preserve"> установленные на гидроагрегате</w:t>
      </w:r>
      <w:r w:rsidRPr="00933396">
        <w:rPr>
          <w:sz w:val="24"/>
          <w:szCs w:val="24"/>
        </w:rPr>
        <w:t>;</w:t>
      </w:r>
    </w:p>
    <w:p w:rsidR="00A37F97" w:rsidRPr="00933396" w:rsidRDefault="00A37F97" w:rsidP="00A37F97">
      <w:pPr>
        <w:pStyle w:val="063"/>
        <w:tabs>
          <w:tab w:val="left" w:pos="284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933396">
        <w:rPr>
          <w:sz w:val="24"/>
          <w:szCs w:val="24"/>
        </w:rPr>
        <w:t>Панель программно-технического комплекса (ПТК) СКБВ, включающая в себя измерительные преобразователи, контроллер, источники электропитания и выполняющая следующие функции:</w:t>
      </w:r>
    </w:p>
    <w:p w:rsidR="00A37F97" w:rsidRPr="00933396" w:rsidRDefault="00A37F97" w:rsidP="00136E90">
      <w:pPr>
        <w:pStyle w:val="063"/>
        <w:numPr>
          <w:ilvl w:val="0"/>
          <w:numId w:val="12"/>
        </w:numPr>
        <w:spacing w:line="240" w:lineRule="auto"/>
        <w:ind w:left="426" w:hanging="426"/>
        <w:rPr>
          <w:sz w:val="24"/>
          <w:szCs w:val="24"/>
        </w:rPr>
      </w:pPr>
      <w:r w:rsidRPr="00933396">
        <w:rPr>
          <w:sz w:val="24"/>
          <w:szCs w:val="24"/>
        </w:rPr>
        <w:t>периодический опрос датчиков, установленных на ГА;</w:t>
      </w:r>
    </w:p>
    <w:p w:rsidR="00A37F97" w:rsidRPr="00933396" w:rsidRDefault="00A37F97" w:rsidP="00136E90">
      <w:pPr>
        <w:pStyle w:val="063"/>
        <w:numPr>
          <w:ilvl w:val="0"/>
          <w:numId w:val="12"/>
        </w:numPr>
        <w:spacing w:line="240" w:lineRule="auto"/>
        <w:ind w:left="426" w:hanging="426"/>
        <w:rPr>
          <w:sz w:val="24"/>
          <w:szCs w:val="24"/>
        </w:rPr>
      </w:pPr>
      <w:r w:rsidRPr="00933396">
        <w:rPr>
          <w:sz w:val="24"/>
          <w:szCs w:val="24"/>
        </w:rPr>
        <w:t>обработка информации, полученной от датчиков;</w:t>
      </w:r>
    </w:p>
    <w:p w:rsidR="00A37F97" w:rsidRPr="00933396" w:rsidRDefault="00A37F97" w:rsidP="00136E90">
      <w:pPr>
        <w:pStyle w:val="063"/>
        <w:numPr>
          <w:ilvl w:val="0"/>
          <w:numId w:val="12"/>
        </w:numPr>
        <w:spacing w:line="240" w:lineRule="auto"/>
        <w:ind w:left="426" w:hanging="426"/>
        <w:rPr>
          <w:color w:val="FF0000"/>
          <w:sz w:val="24"/>
          <w:szCs w:val="24"/>
        </w:rPr>
      </w:pPr>
      <w:r w:rsidRPr="00933396">
        <w:rPr>
          <w:sz w:val="24"/>
          <w:szCs w:val="24"/>
        </w:rPr>
        <w:t>формирование и выдача дискретных предупредительных сигналов в систему технологической сигнализации ГА;</w:t>
      </w:r>
    </w:p>
    <w:p w:rsidR="00A37F97" w:rsidRPr="00933396" w:rsidRDefault="00A37F97" w:rsidP="00136E90">
      <w:pPr>
        <w:pStyle w:val="063"/>
        <w:numPr>
          <w:ilvl w:val="0"/>
          <w:numId w:val="12"/>
        </w:numPr>
        <w:spacing w:line="240" w:lineRule="auto"/>
        <w:ind w:left="426" w:hanging="426"/>
        <w:rPr>
          <w:sz w:val="24"/>
          <w:szCs w:val="24"/>
        </w:rPr>
      </w:pPr>
      <w:r w:rsidRPr="00933396">
        <w:rPr>
          <w:sz w:val="24"/>
          <w:szCs w:val="24"/>
        </w:rPr>
        <w:t>передача измеряемых параметров в системы агрегатного станционного уровня.</w:t>
      </w:r>
    </w:p>
    <w:p w:rsidR="00A37F97" w:rsidRPr="00933396" w:rsidRDefault="00A37F97" w:rsidP="00A37F97">
      <w:pPr>
        <w:pStyle w:val="063"/>
        <w:tabs>
          <w:tab w:val="left" w:pos="284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933396">
        <w:rPr>
          <w:sz w:val="24"/>
          <w:szCs w:val="24"/>
        </w:rPr>
        <w:t>Кабельные связи, обеспечивающие:</w:t>
      </w:r>
    </w:p>
    <w:p w:rsidR="00A37F97" w:rsidRPr="00933396" w:rsidRDefault="00A37F97" w:rsidP="00136E90">
      <w:pPr>
        <w:pStyle w:val="063"/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передачу сигналов от первичных датчиков до преобразователей в ПТК СКБВ;</w:t>
      </w:r>
    </w:p>
    <w:p w:rsidR="00A37F97" w:rsidRPr="00933396" w:rsidRDefault="00A37F97" w:rsidP="00136E90">
      <w:pPr>
        <w:pStyle w:val="063"/>
        <w:numPr>
          <w:ilvl w:val="0"/>
          <w:numId w:val="16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информационный обмен с другими системами агрегатного и станционного уровней АСУ ТП.</w:t>
      </w:r>
    </w:p>
    <w:p w:rsidR="00A37F97" w:rsidRPr="00954B72" w:rsidRDefault="00A37F97" w:rsidP="00136E90">
      <w:pPr>
        <w:pStyle w:val="063"/>
        <w:numPr>
          <w:ilvl w:val="0"/>
          <w:numId w:val="14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Предусмотреть резервирование контроллера. (разработать и согласовать технические решения по резервированию программно-технических средств системы на этапе проектирования).</w:t>
      </w:r>
      <w:r w:rsidR="00954B72">
        <w:rPr>
          <w:sz w:val="24"/>
          <w:szCs w:val="24"/>
        </w:rPr>
        <w:t xml:space="preserve"> </w:t>
      </w:r>
      <w:r w:rsidRPr="00954B72">
        <w:rPr>
          <w:sz w:val="24"/>
          <w:szCs w:val="24"/>
        </w:rPr>
        <w:t>Вариант структуры построения СКБВ определить на стадии проектирования.</w:t>
      </w:r>
    </w:p>
    <w:p w:rsidR="00A37F97" w:rsidRPr="00933396" w:rsidRDefault="00A37F97" w:rsidP="00136E90">
      <w:pPr>
        <w:pStyle w:val="063"/>
        <w:numPr>
          <w:ilvl w:val="0"/>
          <w:numId w:val="14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Предусмотреть </w:t>
      </w:r>
      <w:r w:rsidRPr="00933396">
        <w:rPr>
          <w:sz w:val="24"/>
        </w:rPr>
        <w:t xml:space="preserve">возможность расширения </w:t>
      </w:r>
      <w:r w:rsidRPr="00933396">
        <w:rPr>
          <w:sz w:val="24"/>
          <w:szCs w:val="24"/>
        </w:rPr>
        <w:t>СКБВ</w:t>
      </w:r>
      <w:r w:rsidRPr="00933396">
        <w:rPr>
          <w:sz w:val="24"/>
        </w:rPr>
        <w:t xml:space="preserve"> за счет подключения дополнительных измерительных каналов и программных модулей.</w:t>
      </w:r>
    </w:p>
    <w:p w:rsidR="00A37F97" w:rsidRPr="00933396" w:rsidRDefault="00A37F97" w:rsidP="00136E90">
      <w:pPr>
        <w:pStyle w:val="063"/>
        <w:numPr>
          <w:ilvl w:val="0"/>
          <w:numId w:val="14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СКБВ должна содержать устройства сбора и обработки информации о состоянии отдельных узлов, а также анализа этой информации с выработкой предложений для действий оперативному персоналу  с отображением на АРМ начальника смены станции. </w:t>
      </w:r>
    </w:p>
    <w:p w:rsidR="00A37F97" w:rsidRPr="00933396" w:rsidRDefault="00A37F97" w:rsidP="00136E90">
      <w:pPr>
        <w:pStyle w:val="063"/>
        <w:numPr>
          <w:ilvl w:val="0"/>
          <w:numId w:val="14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СКБВ должна соответствовать требованиям СТО 17330282.27.140.019-2008 «Гидрогенераторы. Условия поставки. Нормы и требования» и ГОСТ 5646-89 «Генераторы и генераторы-двигатели электрические гидротурбинные. Общие технические условия».</w:t>
      </w:r>
    </w:p>
    <w:p w:rsidR="00A37F97" w:rsidRPr="00933396" w:rsidRDefault="00A37F97" w:rsidP="00136E90">
      <w:pPr>
        <w:pStyle w:val="063"/>
        <w:numPr>
          <w:ilvl w:val="0"/>
          <w:numId w:val="15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Предусмотреть возможность оперативного вывода </w:t>
      </w:r>
      <w:r w:rsidR="00197293">
        <w:rPr>
          <w:sz w:val="24"/>
          <w:szCs w:val="24"/>
        </w:rPr>
        <w:t>сигнализации</w:t>
      </w:r>
      <w:r w:rsidRPr="00933396">
        <w:rPr>
          <w:sz w:val="24"/>
          <w:szCs w:val="24"/>
        </w:rPr>
        <w:t xml:space="preserve"> ГА по параметрам величины биения вала.</w:t>
      </w:r>
    </w:p>
    <w:p w:rsidR="00A37F97" w:rsidRPr="00933396" w:rsidRDefault="00A37F97" w:rsidP="00136E90">
      <w:pPr>
        <w:pStyle w:val="063"/>
        <w:numPr>
          <w:ilvl w:val="0"/>
          <w:numId w:val="15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СКБВ должна исключать возможность ложного срабатывания при переходных режимах работы ГА.</w:t>
      </w:r>
    </w:p>
    <w:p w:rsidR="00A37F97" w:rsidRPr="00933396" w:rsidRDefault="00A37F97" w:rsidP="00136E90">
      <w:pPr>
        <w:pStyle w:val="063"/>
        <w:numPr>
          <w:ilvl w:val="0"/>
          <w:numId w:val="15"/>
        </w:numPr>
        <w:spacing w:line="240" w:lineRule="auto"/>
        <w:ind w:left="0" w:firstLine="0"/>
        <w:rPr>
          <w:color w:val="0070C0"/>
          <w:sz w:val="24"/>
          <w:szCs w:val="24"/>
        </w:rPr>
      </w:pPr>
      <w:r w:rsidRPr="00933396">
        <w:rPr>
          <w:sz w:val="24"/>
          <w:szCs w:val="24"/>
        </w:rPr>
        <w:lastRenderedPageBreak/>
        <w:t>Отображение информации о величины биения вала гидроагрегата должно быть реализовано по месту в машинном зале на панели ПТК СКБВ, а также на мониторе АРМ начальника смены станции.</w:t>
      </w:r>
    </w:p>
    <w:p w:rsidR="00A37F97" w:rsidRPr="00933396" w:rsidRDefault="00A37F97" w:rsidP="00A37F97">
      <w:pPr>
        <w:ind w:left="720"/>
        <w:jc w:val="both"/>
      </w:pPr>
    </w:p>
    <w:p w:rsidR="00A37F97" w:rsidRPr="00933396" w:rsidRDefault="00954B72" w:rsidP="00A37F97">
      <w:pPr>
        <w:jc w:val="both"/>
        <w:rPr>
          <w:b/>
        </w:rPr>
      </w:pPr>
      <w:r>
        <w:rPr>
          <w:b/>
        </w:rPr>
        <w:t>5.</w:t>
      </w:r>
      <w:r w:rsidR="00A37F97" w:rsidRPr="00933396">
        <w:rPr>
          <w:b/>
        </w:rPr>
        <w:t>3.</w:t>
      </w:r>
      <w:r w:rsidR="0004772D">
        <w:rPr>
          <w:b/>
        </w:rPr>
        <w:t>4</w:t>
      </w:r>
      <w:r w:rsidR="00A37F97" w:rsidRPr="00933396">
        <w:rPr>
          <w:b/>
        </w:rPr>
        <w:t>. Требования к Подсистеме контроля биения вала гидроагрегата.</w:t>
      </w:r>
    </w:p>
    <w:p w:rsidR="00A37F97" w:rsidRPr="00933396" w:rsidRDefault="00A37F97" w:rsidP="00136E90">
      <w:pPr>
        <w:pStyle w:val="063"/>
        <w:numPr>
          <w:ilvl w:val="0"/>
          <w:numId w:val="19"/>
        </w:numPr>
        <w:spacing w:line="240" w:lineRule="auto"/>
        <w:ind w:hanging="720"/>
        <w:rPr>
          <w:sz w:val="24"/>
          <w:szCs w:val="24"/>
        </w:rPr>
      </w:pPr>
      <w:r w:rsidRPr="00933396">
        <w:rPr>
          <w:sz w:val="24"/>
          <w:szCs w:val="24"/>
        </w:rPr>
        <w:t>Подсистема должна быть сконфигурирована для контроля следующих параметров:</w:t>
      </w:r>
    </w:p>
    <w:p w:rsidR="00A37F97" w:rsidRPr="00933396" w:rsidRDefault="00A37F97" w:rsidP="00136E90">
      <w:pPr>
        <w:pStyle w:val="063"/>
        <w:numPr>
          <w:ilvl w:val="0"/>
          <w:numId w:val="17"/>
        </w:numPr>
        <w:spacing w:line="240" w:lineRule="auto"/>
        <w:ind w:hanging="720"/>
        <w:rPr>
          <w:sz w:val="24"/>
          <w:szCs w:val="24"/>
        </w:rPr>
      </w:pPr>
      <w:r w:rsidRPr="00933396">
        <w:rPr>
          <w:sz w:val="24"/>
          <w:szCs w:val="24"/>
        </w:rPr>
        <w:t>биение вала в зоне верхнего генераторного подшипника (2 канала);</w:t>
      </w:r>
    </w:p>
    <w:p w:rsidR="00A37F97" w:rsidRDefault="00A37F97" w:rsidP="00136E90">
      <w:pPr>
        <w:pStyle w:val="063"/>
        <w:numPr>
          <w:ilvl w:val="0"/>
          <w:numId w:val="17"/>
        </w:numPr>
        <w:spacing w:line="240" w:lineRule="auto"/>
        <w:ind w:hanging="720"/>
        <w:rPr>
          <w:sz w:val="24"/>
          <w:szCs w:val="24"/>
        </w:rPr>
      </w:pPr>
      <w:r w:rsidRPr="00933396">
        <w:rPr>
          <w:sz w:val="24"/>
          <w:szCs w:val="24"/>
        </w:rPr>
        <w:t>биение вала в зоне нижнего генераторного подшипника  (2 канала);</w:t>
      </w:r>
    </w:p>
    <w:p w:rsidR="00A37F97" w:rsidRPr="00933396" w:rsidRDefault="00A37F97" w:rsidP="00136E90">
      <w:pPr>
        <w:pStyle w:val="063"/>
        <w:numPr>
          <w:ilvl w:val="0"/>
          <w:numId w:val="17"/>
        </w:numPr>
        <w:spacing w:line="240" w:lineRule="auto"/>
        <w:ind w:hanging="720"/>
        <w:rPr>
          <w:sz w:val="24"/>
          <w:szCs w:val="24"/>
        </w:rPr>
      </w:pPr>
      <w:r w:rsidRPr="00933396">
        <w:rPr>
          <w:sz w:val="24"/>
          <w:szCs w:val="24"/>
        </w:rPr>
        <w:t>биение вала в зоне турбинного подшипника (2 канала);</w:t>
      </w:r>
    </w:p>
    <w:p w:rsidR="00A37F97" w:rsidRPr="00933396" w:rsidRDefault="00A37F97" w:rsidP="00136E90">
      <w:pPr>
        <w:pStyle w:val="063"/>
        <w:numPr>
          <w:ilvl w:val="0"/>
          <w:numId w:val="20"/>
        </w:numPr>
        <w:spacing w:line="240" w:lineRule="auto"/>
        <w:ind w:hanging="720"/>
      </w:pPr>
      <w:r w:rsidRPr="00933396">
        <w:rPr>
          <w:sz w:val="24"/>
          <w:szCs w:val="24"/>
        </w:rPr>
        <w:t>Подсистема должна обеспечивать:</w:t>
      </w:r>
    </w:p>
    <w:p w:rsidR="00A37F97" w:rsidRPr="00933396" w:rsidRDefault="00A37F97" w:rsidP="00136E90">
      <w:pPr>
        <w:pStyle w:val="063"/>
        <w:numPr>
          <w:ilvl w:val="0"/>
          <w:numId w:val="18"/>
        </w:numPr>
        <w:spacing w:line="240" w:lineRule="auto"/>
        <w:ind w:left="0" w:firstLine="0"/>
        <w:rPr>
          <w:sz w:val="24"/>
          <w:szCs w:val="24"/>
        </w:rPr>
      </w:pPr>
      <w:r w:rsidRPr="00933396">
        <w:t>ф</w:t>
      </w:r>
      <w:r w:rsidR="000664AA">
        <w:rPr>
          <w:sz w:val="24"/>
          <w:szCs w:val="24"/>
        </w:rPr>
        <w:t>ормирование  предупредительных</w:t>
      </w:r>
      <w:r w:rsidRPr="00933396">
        <w:rPr>
          <w:sz w:val="24"/>
          <w:szCs w:val="24"/>
        </w:rPr>
        <w:t xml:space="preserve"> </w:t>
      </w:r>
      <w:r w:rsidR="00A36A1A">
        <w:rPr>
          <w:sz w:val="24"/>
          <w:szCs w:val="24"/>
        </w:rPr>
        <w:t xml:space="preserve">и аварийных </w:t>
      </w:r>
      <w:r w:rsidRPr="00933396">
        <w:rPr>
          <w:sz w:val="24"/>
          <w:szCs w:val="24"/>
        </w:rPr>
        <w:t xml:space="preserve">сигналов по  каждому каналу (тип   </w:t>
      </w:r>
    </w:p>
    <w:p w:rsidR="00A37F97" w:rsidRPr="00933396" w:rsidRDefault="00A37F97" w:rsidP="00954B72">
      <w:pPr>
        <w:pStyle w:val="063"/>
        <w:spacing w:line="240" w:lineRule="auto"/>
        <w:ind w:firstLine="0"/>
      </w:pPr>
      <w:r w:rsidRPr="00933396">
        <w:rPr>
          <w:sz w:val="24"/>
          <w:szCs w:val="24"/>
        </w:rPr>
        <w:t xml:space="preserve">и величина уставок  согласуются с заказчиком на стадии проектирования); </w:t>
      </w:r>
    </w:p>
    <w:p w:rsidR="00A37F97" w:rsidRPr="00933396" w:rsidRDefault="00A37F97" w:rsidP="00136E90">
      <w:pPr>
        <w:pStyle w:val="063"/>
        <w:numPr>
          <w:ilvl w:val="0"/>
          <w:numId w:val="18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привязка к астрономическому времени;</w:t>
      </w:r>
    </w:p>
    <w:p w:rsidR="00A37F97" w:rsidRPr="00933396" w:rsidRDefault="00A37F97" w:rsidP="00136E90">
      <w:pPr>
        <w:pStyle w:val="063"/>
        <w:numPr>
          <w:ilvl w:val="0"/>
          <w:numId w:val="18"/>
        </w:numPr>
        <w:spacing w:line="240" w:lineRule="auto"/>
        <w:ind w:left="0" w:firstLine="0"/>
      </w:pPr>
      <w:r w:rsidRPr="00933396">
        <w:rPr>
          <w:sz w:val="24"/>
          <w:szCs w:val="24"/>
        </w:rPr>
        <w:t>контроль исправности измерительных каналов;</w:t>
      </w:r>
    </w:p>
    <w:p w:rsidR="00A37F97" w:rsidRPr="00933396" w:rsidRDefault="00A37F97" w:rsidP="00136E90">
      <w:pPr>
        <w:pStyle w:val="063"/>
        <w:numPr>
          <w:ilvl w:val="0"/>
          <w:numId w:val="18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вывод и ввод в работу одиночных сигналов и групп сигналов для проведения </w:t>
      </w:r>
    </w:p>
    <w:p w:rsidR="00A37F97" w:rsidRPr="00933396" w:rsidRDefault="00A37F97" w:rsidP="00954B72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профилактических работ;</w:t>
      </w:r>
    </w:p>
    <w:p w:rsidR="00A37F97" w:rsidRPr="00933396" w:rsidRDefault="00A37F97" w:rsidP="00136E90">
      <w:pPr>
        <w:pStyle w:val="063"/>
        <w:numPr>
          <w:ilvl w:val="0"/>
          <w:numId w:val="18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автоматическое отключение (загрубление) отдельных каналов или групп на время </w:t>
      </w:r>
    </w:p>
    <w:p w:rsidR="00A37F97" w:rsidRPr="00933396" w:rsidRDefault="00A37F97" w:rsidP="00136E90">
      <w:pPr>
        <w:pStyle w:val="063"/>
        <w:numPr>
          <w:ilvl w:val="0"/>
          <w:numId w:val="18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переходных режимов ГА.</w:t>
      </w:r>
    </w:p>
    <w:p w:rsidR="00A37F97" w:rsidRPr="00933396" w:rsidRDefault="00A37F97" w:rsidP="00A37F97">
      <w:pPr>
        <w:pStyle w:val="063"/>
        <w:spacing w:line="240" w:lineRule="auto"/>
        <w:rPr>
          <w:sz w:val="24"/>
          <w:szCs w:val="24"/>
        </w:rPr>
      </w:pPr>
    </w:p>
    <w:p w:rsidR="00A37F97" w:rsidRPr="00933396" w:rsidRDefault="00954B72" w:rsidP="00A37F97">
      <w:pPr>
        <w:jc w:val="both"/>
        <w:rPr>
          <w:b/>
        </w:rPr>
      </w:pPr>
      <w:r>
        <w:rPr>
          <w:b/>
        </w:rPr>
        <w:t>5.</w:t>
      </w:r>
      <w:r w:rsidR="00A37F97" w:rsidRPr="00933396">
        <w:rPr>
          <w:b/>
        </w:rPr>
        <w:t>3.</w:t>
      </w:r>
      <w:r w:rsidR="0004772D">
        <w:rPr>
          <w:b/>
        </w:rPr>
        <w:t>5</w:t>
      </w:r>
      <w:r w:rsidR="00A37F97" w:rsidRPr="00933396">
        <w:rPr>
          <w:b/>
        </w:rPr>
        <w:t xml:space="preserve">. Требования к </w:t>
      </w:r>
      <w:r w:rsidR="003962AE" w:rsidRPr="003962AE">
        <w:rPr>
          <w:b/>
        </w:rPr>
        <w:t xml:space="preserve">измерительным каналам </w:t>
      </w:r>
      <w:r w:rsidR="00A37F97" w:rsidRPr="00933396">
        <w:rPr>
          <w:b/>
        </w:rPr>
        <w:t>(биения) вала гидроагрегата.</w:t>
      </w:r>
    </w:p>
    <w:p w:rsidR="00A37F97" w:rsidRPr="00933396" w:rsidRDefault="00A37F97" w:rsidP="003962AE">
      <w:pPr>
        <w:pStyle w:val="8"/>
        <w:numPr>
          <w:ilvl w:val="0"/>
          <w:numId w:val="20"/>
        </w:numPr>
        <w:spacing w:before="0"/>
        <w:jc w:val="both"/>
        <w:rPr>
          <w:rFonts w:ascii="Times New Roman" w:hAnsi="Times New Roman"/>
          <w:color w:val="auto"/>
          <w:sz w:val="24"/>
          <w:szCs w:val="24"/>
        </w:rPr>
      </w:pPr>
      <w:r w:rsidRPr="00933396">
        <w:rPr>
          <w:rFonts w:ascii="Times New Roman" w:hAnsi="Times New Roman"/>
          <w:color w:val="auto"/>
          <w:sz w:val="24"/>
          <w:szCs w:val="24"/>
        </w:rPr>
        <w:t xml:space="preserve">Технические </w:t>
      </w:r>
      <w:r w:rsidR="003962AE" w:rsidRPr="003962AE">
        <w:rPr>
          <w:rFonts w:ascii="Times New Roman" w:hAnsi="Times New Roman"/>
          <w:color w:val="auto"/>
          <w:sz w:val="24"/>
          <w:szCs w:val="24"/>
        </w:rPr>
        <w:t>требования к измерителям биения вала</w:t>
      </w:r>
      <w:r w:rsidRPr="00933396">
        <w:rPr>
          <w:rFonts w:ascii="Times New Roman" w:hAnsi="Times New Roman"/>
          <w:color w:val="auto"/>
          <w:sz w:val="24"/>
          <w:szCs w:val="24"/>
        </w:rPr>
        <w:t>:</w:t>
      </w:r>
    </w:p>
    <w:p w:rsidR="00A37F97" w:rsidRPr="00933396" w:rsidRDefault="00A37F97" w:rsidP="00136E90">
      <w:pPr>
        <w:pStyle w:val="063"/>
        <w:numPr>
          <w:ilvl w:val="0"/>
          <w:numId w:val="21"/>
        </w:numPr>
        <w:tabs>
          <w:tab w:val="left" w:pos="7230"/>
        </w:tabs>
        <w:spacing w:line="240" w:lineRule="auto"/>
        <w:ind w:left="567" w:hanging="567"/>
        <w:rPr>
          <w:sz w:val="24"/>
          <w:szCs w:val="24"/>
        </w:rPr>
      </w:pPr>
      <w:r w:rsidRPr="00933396">
        <w:rPr>
          <w:sz w:val="24"/>
          <w:szCs w:val="24"/>
        </w:rPr>
        <w:t>тип</w:t>
      </w:r>
      <w:r w:rsidRPr="00933396">
        <w:rPr>
          <w:sz w:val="24"/>
          <w:szCs w:val="24"/>
        </w:rPr>
        <w:tab/>
        <w:t xml:space="preserve">       </w:t>
      </w:r>
      <w:r w:rsidR="00E561C9">
        <w:rPr>
          <w:sz w:val="24"/>
          <w:szCs w:val="24"/>
        </w:rPr>
        <w:t xml:space="preserve">  </w:t>
      </w:r>
      <w:r w:rsidR="003962AE">
        <w:rPr>
          <w:sz w:val="24"/>
          <w:szCs w:val="24"/>
        </w:rPr>
        <w:t xml:space="preserve"> </w:t>
      </w:r>
      <w:r w:rsidRPr="00933396">
        <w:rPr>
          <w:sz w:val="24"/>
          <w:szCs w:val="24"/>
        </w:rPr>
        <w:t>бесконтактный;</w:t>
      </w:r>
    </w:p>
    <w:p w:rsidR="00A37F97" w:rsidRPr="00933396" w:rsidRDefault="00A37F97" w:rsidP="00136E90">
      <w:pPr>
        <w:pStyle w:val="063"/>
        <w:numPr>
          <w:ilvl w:val="0"/>
          <w:numId w:val="21"/>
        </w:numPr>
        <w:tabs>
          <w:tab w:val="left" w:pos="7230"/>
        </w:tabs>
        <w:spacing w:line="240" w:lineRule="auto"/>
        <w:ind w:left="567" w:hanging="567"/>
        <w:rPr>
          <w:sz w:val="24"/>
          <w:szCs w:val="24"/>
        </w:rPr>
      </w:pPr>
      <w:r w:rsidRPr="00933396">
        <w:rPr>
          <w:sz w:val="24"/>
          <w:szCs w:val="24"/>
        </w:rPr>
        <w:t>диапазон измерений линейных перемещений</w:t>
      </w:r>
      <w:r w:rsidRPr="00933396">
        <w:rPr>
          <w:sz w:val="24"/>
          <w:szCs w:val="24"/>
        </w:rPr>
        <w:tab/>
        <w:t xml:space="preserve">         </w:t>
      </w:r>
      <w:r w:rsidR="003962AE">
        <w:rPr>
          <w:sz w:val="24"/>
          <w:szCs w:val="24"/>
        </w:rPr>
        <w:t xml:space="preserve"> </w:t>
      </w:r>
      <w:r w:rsidR="00E561C9">
        <w:rPr>
          <w:sz w:val="24"/>
          <w:szCs w:val="24"/>
        </w:rPr>
        <w:t xml:space="preserve"> </w:t>
      </w:r>
      <w:r w:rsidR="00E47A9D">
        <w:rPr>
          <w:sz w:val="24"/>
          <w:szCs w:val="24"/>
        </w:rPr>
        <w:t xml:space="preserve"> </w:t>
      </w:r>
      <w:r w:rsidRPr="00933396">
        <w:rPr>
          <w:sz w:val="24"/>
          <w:szCs w:val="24"/>
        </w:rPr>
        <w:t>0,005…5,0 мм;</w:t>
      </w:r>
    </w:p>
    <w:p w:rsidR="00A37F97" w:rsidRPr="0064782A" w:rsidRDefault="00A37F97" w:rsidP="00136E90">
      <w:pPr>
        <w:pStyle w:val="063"/>
        <w:numPr>
          <w:ilvl w:val="0"/>
          <w:numId w:val="21"/>
        </w:numPr>
        <w:tabs>
          <w:tab w:val="left" w:pos="7230"/>
        </w:tabs>
        <w:spacing w:line="240" w:lineRule="auto"/>
        <w:ind w:left="567" w:hanging="567"/>
        <w:rPr>
          <w:sz w:val="24"/>
          <w:szCs w:val="24"/>
        </w:rPr>
      </w:pPr>
      <w:r w:rsidRPr="00933396">
        <w:rPr>
          <w:sz w:val="24"/>
          <w:szCs w:val="24"/>
        </w:rPr>
        <w:t>рабочий ди</w:t>
      </w:r>
      <w:r w:rsidR="009A44DE">
        <w:rPr>
          <w:sz w:val="24"/>
          <w:szCs w:val="24"/>
        </w:rPr>
        <w:t>апазон частот</w:t>
      </w:r>
      <w:r w:rsidR="009A44DE">
        <w:rPr>
          <w:sz w:val="24"/>
          <w:szCs w:val="24"/>
        </w:rPr>
        <w:tab/>
        <w:t xml:space="preserve">             </w:t>
      </w:r>
      <w:r w:rsidR="00E47A9D">
        <w:rPr>
          <w:sz w:val="24"/>
          <w:szCs w:val="24"/>
        </w:rPr>
        <w:t xml:space="preserve">     </w:t>
      </w:r>
      <w:r w:rsidR="009A44DE">
        <w:rPr>
          <w:sz w:val="24"/>
          <w:szCs w:val="24"/>
        </w:rPr>
        <w:t>0,4</w:t>
      </w:r>
      <w:r w:rsidR="006F3F6F" w:rsidRPr="0064782A">
        <w:rPr>
          <w:sz w:val="24"/>
          <w:szCs w:val="24"/>
        </w:rPr>
        <w:t xml:space="preserve"> </w:t>
      </w:r>
      <w:r w:rsidR="00F2073B" w:rsidRPr="0064782A">
        <w:rPr>
          <w:sz w:val="24"/>
          <w:szCs w:val="24"/>
        </w:rPr>
        <w:t>÷</w:t>
      </w:r>
      <w:r w:rsidR="00F45466" w:rsidRPr="0064782A">
        <w:rPr>
          <w:sz w:val="24"/>
          <w:szCs w:val="24"/>
        </w:rPr>
        <w:t xml:space="preserve"> </w:t>
      </w:r>
      <w:r w:rsidR="00E47A9D">
        <w:rPr>
          <w:sz w:val="24"/>
          <w:szCs w:val="24"/>
        </w:rPr>
        <w:t>20</w:t>
      </w:r>
      <w:r w:rsidRPr="0064782A">
        <w:rPr>
          <w:sz w:val="24"/>
          <w:szCs w:val="24"/>
        </w:rPr>
        <w:t>Гц;</w:t>
      </w:r>
    </w:p>
    <w:p w:rsidR="00A37F97" w:rsidRPr="00933396" w:rsidRDefault="00A37F97" w:rsidP="00136E90">
      <w:pPr>
        <w:pStyle w:val="063"/>
        <w:numPr>
          <w:ilvl w:val="0"/>
          <w:numId w:val="21"/>
        </w:numPr>
        <w:tabs>
          <w:tab w:val="left" w:pos="7230"/>
        </w:tabs>
        <w:spacing w:line="240" w:lineRule="auto"/>
        <w:ind w:left="567" w:hanging="567"/>
        <w:rPr>
          <w:sz w:val="24"/>
          <w:szCs w:val="24"/>
        </w:rPr>
      </w:pPr>
      <w:r w:rsidRPr="00933396">
        <w:rPr>
          <w:sz w:val="24"/>
          <w:szCs w:val="24"/>
        </w:rPr>
        <w:t>минимальное расстояние до вала, не менее</w:t>
      </w:r>
      <w:r w:rsidRPr="00933396">
        <w:rPr>
          <w:sz w:val="24"/>
          <w:szCs w:val="24"/>
        </w:rPr>
        <w:tab/>
        <w:t xml:space="preserve">                      </w:t>
      </w:r>
      <w:r w:rsidR="00F45466">
        <w:rPr>
          <w:sz w:val="24"/>
          <w:szCs w:val="24"/>
        </w:rPr>
        <w:t xml:space="preserve"> </w:t>
      </w:r>
      <w:r w:rsidR="00E47A9D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,0 мм"/>
        </w:smartTagPr>
        <w:r w:rsidRPr="00933396">
          <w:rPr>
            <w:sz w:val="24"/>
            <w:szCs w:val="24"/>
          </w:rPr>
          <w:t>2,0 мм</w:t>
        </w:r>
      </w:smartTag>
      <w:r w:rsidRPr="00933396">
        <w:rPr>
          <w:sz w:val="24"/>
          <w:szCs w:val="24"/>
        </w:rPr>
        <w:t>;</w:t>
      </w:r>
    </w:p>
    <w:p w:rsidR="00A37F97" w:rsidRPr="00933396" w:rsidRDefault="00A37F97" w:rsidP="00136E90">
      <w:pPr>
        <w:pStyle w:val="063"/>
        <w:numPr>
          <w:ilvl w:val="0"/>
          <w:numId w:val="21"/>
        </w:numPr>
        <w:tabs>
          <w:tab w:val="left" w:pos="7230"/>
        </w:tabs>
        <w:spacing w:line="240" w:lineRule="auto"/>
        <w:ind w:left="567" w:hanging="567"/>
        <w:rPr>
          <w:sz w:val="24"/>
          <w:szCs w:val="24"/>
        </w:rPr>
      </w:pPr>
      <w:r w:rsidRPr="00933396">
        <w:rPr>
          <w:sz w:val="24"/>
          <w:szCs w:val="24"/>
        </w:rPr>
        <w:t xml:space="preserve">напряжение питания </w:t>
      </w:r>
      <w:r w:rsidRPr="00933396">
        <w:rPr>
          <w:sz w:val="24"/>
          <w:szCs w:val="24"/>
        </w:rPr>
        <w:tab/>
        <w:t xml:space="preserve">                  </w:t>
      </w:r>
      <w:r w:rsidR="00E561C9">
        <w:rPr>
          <w:sz w:val="24"/>
          <w:szCs w:val="24"/>
        </w:rPr>
        <w:t xml:space="preserve"> </w:t>
      </w:r>
      <w:r w:rsidR="00F45466">
        <w:rPr>
          <w:sz w:val="24"/>
          <w:szCs w:val="24"/>
        </w:rPr>
        <w:t xml:space="preserve"> </w:t>
      </w:r>
      <w:r w:rsidR="00E47A9D">
        <w:rPr>
          <w:sz w:val="24"/>
          <w:szCs w:val="24"/>
        </w:rPr>
        <w:t xml:space="preserve"> </w:t>
      </w:r>
      <w:r w:rsidRPr="00933396">
        <w:rPr>
          <w:sz w:val="24"/>
          <w:szCs w:val="24"/>
        </w:rPr>
        <w:t>18…30В;</w:t>
      </w:r>
    </w:p>
    <w:p w:rsidR="00E561C9" w:rsidRDefault="00A37F97" w:rsidP="00136E90">
      <w:pPr>
        <w:pStyle w:val="063"/>
        <w:numPr>
          <w:ilvl w:val="0"/>
          <w:numId w:val="21"/>
        </w:numPr>
        <w:tabs>
          <w:tab w:val="left" w:pos="7230"/>
        </w:tabs>
        <w:spacing w:line="240" w:lineRule="auto"/>
        <w:ind w:left="567" w:hanging="567"/>
        <w:rPr>
          <w:sz w:val="24"/>
          <w:szCs w:val="24"/>
        </w:rPr>
      </w:pPr>
      <w:r w:rsidRPr="00933396">
        <w:rPr>
          <w:sz w:val="24"/>
          <w:szCs w:val="24"/>
        </w:rPr>
        <w:t>погрешность измерения, не более</w:t>
      </w:r>
      <w:r w:rsidRPr="00933396">
        <w:rPr>
          <w:sz w:val="24"/>
          <w:szCs w:val="24"/>
        </w:rPr>
        <w:tab/>
        <w:t xml:space="preserve">                        </w:t>
      </w:r>
      <w:r w:rsidR="00F45466">
        <w:rPr>
          <w:sz w:val="24"/>
          <w:szCs w:val="24"/>
        </w:rPr>
        <w:t xml:space="preserve"> </w:t>
      </w:r>
      <w:r w:rsidRPr="00933396">
        <w:rPr>
          <w:sz w:val="24"/>
          <w:szCs w:val="24"/>
        </w:rPr>
        <w:t xml:space="preserve">  </w:t>
      </w:r>
      <w:r w:rsidR="00E47A9D">
        <w:rPr>
          <w:sz w:val="24"/>
          <w:szCs w:val="24"/>
        </w:rPr>
        <w:t xml:space="preserve">  </w:t>
      </w:r>
      <w:r w:rsidRPr="00933396">
        <w:rPr>
          <w:sz w:val="24"/>
          <w:szCs w:val="24"/>
        </w:rPr>
        <w:t>10%.</w:t>
      </w:r>
    </w:p>
    <w:p w:rsidR="00A37F97" w:rsidRPr="003962AE" w:rsidRDefault="00E561C9" w:rsidP="003962AE">
      <w:pPr>
        <w:pStyle w:val="063"/>
        <w:numPr>
          <w:ilvl w:val="0"/>
          <w:numId w:val="21"/>
        </w:numPr>
        <w:tabs>
          <w:tab w:val="left" w:pos="7230"/>
        </w:tabs>
        <w:spacing w:line="240" w:lineRule="auto"/>
        <w:ind w:left="567" w:right="282" w:hanging="567"/>
        <w:rPr>
          <w:sz w:val="24"/>
          <w:szCs w:val="24"/>
        </w:rPr>
      </w:pPr>
      <w:r w:rsidRPr="007F304A">
        <w:rPr>
          <w:sz w:val="24"/>
          <w:szCs w:val="24"/>
        </w:rPr>
        <w:t xml:space="preserve">масса датчика не более                                                        </w:t>
      </w:r>
      <w:r>
        <w:rPr>
          <w:sz w:val="24"/>
          <w:szCs w:val="24"/>
        </w:rPr>
        <w:t xml:space="preserve">   </w:t>
      </w:r>
      <w:r w:rsidR="006E395C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</w:t>
      </w:r>
      <w:r w:rsidR="006E395C">
        <w:rPr>
          <w:sz w:val="24"/>
          <w:szCs w:val="24"/>
        </w:rPr>
        <w:t xml:space="preserve"> </w:t>
      </w:r>
      <w:r w:rsidR="000664AA">
        <w:rPr>
          <w:sz w:val="24"/>
          <w:szCs w:val="24"/>
        </w:rPr>
        <w:t xml:space="preserve">      </w:t>
      </w:r>
      <w:r w:rsidR="00E47A9D">
        <w:rPr>
          <w:sz w:val="24"/>
          <w:szCs w:val="24"/>
        </w:rPr>
        <w:t xml:space="preserve">  </w:t>
      </w:r>
      <w:r w:rsidR="00F45466">
        <w:rPr>
          <w:sz w:val="24"/>
          <w:szCs w:val="24"/>
        </w:rPr>
        <w:t xml:space="preserve"> </w:t>
      </w:r>
      <w:r w:rsidR="008A755C">
        <w:rPr>
          <w:sz w:val="24"/>
          <w:szCs w:val="24"/>
        </w:rPr>
        <w:t>0,3</w:t>
      </w:r>
      <w:r w:rsidRPr="007F304A">
        <w:rPr>
          <w:sz w:val="24"/>
          <w:szCs w:val="24"/>
        </w:rPr>
        <w:t xml:space="preserve"> кг. </w:t>
      </w:r>
    </w:p>
    <w:p w:rsidR="00A37F97" w:rsidRPr="006E395C" w:rsidRDefault="003962AE" w:rsidP="0003118E">
      <w:pPr>
        <w:pStyle w:val="af2"/>
        <w:numPr>
          <w:ilvl w:val="0"/>
          <w:numId w:val="41"/>
        </w:numPr>
        <w:tabs>
          <w:tab w:val="left" w:pos="7230"/>
        </w:tabs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962AE">
        <w:rPr>
          <w:rFonts w:ascii="Times New Roman" w:hAnsi="Times New Roman"/>
          <w:sz w:val="24"/>
          <w:szCs w:val="24"/>
        </w:rPr>
        <w:t>рабочий диапазон температур</w:t>
      </w:r>
      <w:r w:rsidR="006E395C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A37F97" w:rsidRPr="006E395C">
        <w:rPr>
          <w:rFonts w:ascii="Times New Roman" w:hAnsi="Times New Roman"/>
          <w:sz w:val="24"/>
          <w:szCs w:val="24"/>
        </w:rPr>
        <w:t xml:space="preserve">    </w:t>
      </w:r>
      <w:r w:rsidR="00E561C9" w:rsidRPr="006E395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E47A9D">
        <w:rPr>
          <w:rFonts w:ascii="Times New Roman" w:hAnsi="Times New Roman"/>
          <w:sz w:val="24"/>
          <w:szCs w:val="24"/>
        </w:rPr>
        <w:t xml:space="preserve">     </w:t>
      </w:r>
      <w:r w:rsidR="00A37F97" w:rsidRPr="006E395C">
        <w:rPr>
          <w:rFonts w:ascii="Times New Roman" w:hAnsi="Times New Roman"/>
          <w:sz w:val="24"/>
          <w:szCs w:val="24"/>
        </w:rPr>
        <w:t xml:space="preserve">от  </w:t>
      </w:r>
      <w:r>
        <w:rPr>
          <w:rFonts w:ascii="Times New Roman" w:hAnsi="Times New Roman"/>
          <w:sz w:val="24"/>
          <w:szCs w:val="24"/>
        </w:rPr>
        <w:t>+5</w:t>
      </w:r>
      <w:r w:rsidR="00A37F97" w:rsidRPr="006E395C">
        <w:rPr>
          <w:rFonts w:ascii="Times New Roman" w:hAnsi="Times New Roman"/>
          <w:sz w:val="24"/>
          <w:szCs w:val="24"/>
          <w:vertAlign w:val="superscript"/>
        </w:rPr>
        <w:t>о</w:t>
      </w:r>
      <w:r w:rsidR="00A37F97" w:rsidRPr="006E395C">
        <w:rPr>
          <w:rFonts w:ascii="Times New Roman" w:hAnsi="Times New Roman"/>
          <w:sz w:val="24"/>
          <w:szCs w:val="24"/>
        </w:rPr>
        <w:t>С до + 60</w:t>
      </w:r>
      <w:r w:rsidR="00A37F97" w:rsidRPr="006E395C">
        <w:rPr>
          <w:rFonts w:ascii="Times New Roman" w:hAnsi="Times New Roman"/>
          <w:sz w:val="24"/>
          <w:szCs w:val="24"/>
          <w:vertAlign w:val="superscript"/>
        </w:rPr>
        <w:t>о</w:t>
      </w:r>
      <w:r w:rsidR="00A37F97" w:rsidRPr="006E395C">
        <w:rPr>
          <w:rFonts w:ascii="Times New Roman" w:hAnsi="Times New Roman"/>
          <w:sz w:val="24"/>
          <w:szCs w:val="24"/>
        </w:rPr>
        <w:t>С;</w:t>
      </w:r>
    </w:p>
    <w:p w:rsidR="00A37F97" w:rsidRPr="006E395C" w:rsidRDefault="00A37F97" w:rsidP="0003118E">
      <w:pPr>
        <w:pStyle w:val="af2"/>
        <w:numPr>
          <w:ilvl w:val="0"/>
          <w:numId w:val="22"/>
        </w:numPr>
        <w:tabs>
          <w:tab w:val="left" w:pos="7230"/>
        </w:tabs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6E395C">
        <w:rPr>
          <w:rFonts w:ascii="Times New Roman" w:hAnsi="Times New Roman"/>
          <w:sz w:val="24"/>
          <w:szCs w:val="24"/>
        </w:rPr>
        <w:t>индукция внешнего магнитного п</w:t>
      </w:r>
      <w:r w:rsidR="00E561C9" w:rsidRPr="006E395C">
        <w:rPr>
          <w:rFonts w:ascii="Times New Roman" w:hAnsi="Times New Roman"/>
          <w:sz w:val="24"/>
          <w:szCs w:val="24"/>
        </w:rPr>
        <w:t>оля</w:t>
      </w:r>
      <w:r w:rsidR="00E561C9" w:rsidRPr="006E395C">
        <w:rPr>
          <w:rFonts w:ascii="Times New Roman" w:hAnsi="Times New Roman"/>
          <w:sz w:val="24"/>
          <w:szCs w:val="24"/>
        </w:rPr>
        <w:tab/>
        <w:t xml:space="preserve">                 </w:t>
      </w:r>
      <w:r w:rsidR="003962AE">
        <w:rPr>
          <w:rFonts w:ascii="Times New Roman" w:hAnsi="Times New Roman"/>
          <w:sz w:val="24"/>
          <w:szCs w:val="24"/>
        </w:rPr>
        <w:t xml:space="preserve">  </w:t>
      </w:r>
      <w:r w:rsidR="00E561C9" w:rsidRPr="006E395C">
        <w:rPr>
          <w:rFonts w:ascii="Times New Roman" w:hAnsi="Times New Roman"/>
          <w:sz w:val="24"/>
          <w:szCs w:val="24"/>
        </w:rPr>
        <w:t xml:space="preserve"> до 0,1 Тл.</w:t>
      </w:r>
    </w:p>
    <w:p w:rsidR="00A37F97" w:rsidRPr="002F7E02" w:rsidRDefault="00A37F97" w:rsidP="0003118E">
      <w:pPr>
        <w:pStyle w:val="af2"/>
        <w:numPr>
          <w:ilvl w:val="0"/>
          <w:numId w:val="23"/>
        </w:numPr>
        <w:spacing w:after="0"/>
        <w:ind w:left="567" w:hanging="567"/>
        <w:rPr>
          <w:rFonts w:ascii="Times New Roman" w:hAnsi="Times New Roman"/>
          <w:sz w:val="24"/>
          <w:szCs w:val="24"/>
        </w:rPr>
      </w:pPr>
      <w:r w:rsidRPr="002F7E02">
        <w:rPr>
          <w:rFonts w:ascii="Times New Roman" w:hAnsi="Times New Roman"/>
          <w:sz w:val="24"/>
          <w:szCs w:val="24"/>
        </w:rPr>
        <w:t>Общие требования: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Первичные датчики и преобразователи должны представлять собой промышленные изделия, широко применяющиеся в аналогичных системах, а также должны быть сертифицированы к применению в Российской Федерации для использования на объектах электроэнергетики.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</w:p>
    <w:p w:rsidR="00A37F97" w:rsidRPr="00933396" w:rsidRDefault="002F7E02" w:rsidP="00A37F97">
      <w:pPr>
        <w:jc w:val="both"/>
        <w:rPr>
          <w:b/>
        </w:rPr>
      </w:pPr>
      <w:r>
        <w:rPr>
          <w:b/>
        </w:rPr>
        <w:t>5.</w:t>
      </w:r>
      <w:r w:rsidR="00A37F97" w:rsidRPr="00933396">
        <w:rPr>
          <w:b/>
        </w:rPr>
        <w:t>3.</w:t>
      </w:r>
      <w:r w:rsidR="0004772D">
        <w:rPr>
          <w:b/>
        </w:rPr>
        <w:t>6</w:t>
      </w:r>
      <w:r w:rsidR="00A37F97" w:rsidRPr="00933396">
        <w:rPr>
          <w:b/>
        </w:rPr>
        <w:t>. Требования к передаче данных.</w:t>
      </w:r>
    </w:p>
    <w:p w:rsidR="00A37F97" w:rsidRPr="00933396" w:rsidRDefault="00A37F97" w:rsidP="0003118E">
      <w:pPr>
        <w:pStyle w:val="063"/>
        <w:numPr>
          <w:ilvl w:val="0"/>
          <w:numId w:val="23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Должны быть обеспечены прием и архивация в ПТК СКБВ из систем агрегатного уровня по сети </w:t>
      </w:r>
      <w:r w:rsidRPr="00933396">
        <w:rPr>
          <w:sz w:val="24"/>
          <w:szCs w:val="24"/>
          <w:lang w:val="en-US"/>
        </w:rPr>
        <w:t>Industrial</w:t>
      </w:r>
      <w:r w:rsidRPr="00933396">
        <w:rPr>
          <w:sz w:val="24"/>
          <w:szCs w:val="24"/>
        </w:rPr>
        <w:t xml:space="preserve"> </w:t>
      </w:r>
      <w:r w:rsidRPr="00933396">
        <w:rPr>
          <w:sz w:val="24"/>
          <w:szCs w:val="24"/>
          <w:lang w:val="en-US"/>
        </w:rPr>
        <w:t>Ethernet</w:t>
      </w:r>
      <w:r w:rsidRPr="00933396">
        <w:rPr>
          <w:sz w:val="24"/>
          <w:szCs w:val="24"/>
        </w:rPr>
        <w:t xml:space="preserve"> сигналов: </w:t>
      </w:r>
    </w:p>
    <w:p w:rsidR="00A37F97" w:rsidRPr="00933396" w:rsidRDefault="00A37F97" w:rsidP="00136E90">
      <w:pPr>
        <w:numPr>
          <w:ilvl w:val="0"/>
          <w:numId w:val="2"/>
        </w:numPr>
        <w:tabs>
          <w:tab w:val="clear" w:pos="2058"/>
          <w:tab w:val="num" w:pos="0"/>
          <w:tab w:val="left" w:pos="284"/>
          <w:tab w:val="left" w:pos="993"/>
        </w:tabs>
        <w:ind w:left="0" w:firstLine="0"/>
        <w:jc w:val="both"/>
      </w:pPr>
      <w:r w:rsidRPr="00933396">
        <w:t xml:space="preserve">мощность агрегата; </w:t>
      </w:r>
    </w:p>
    <w:p w:rsidR="00A37F97" w:rsidRPr="00933396" w:rsidRDefault="00A37F97" w:rsidP="00136E90">
      <w:pPr>
        <w:numPr>
          <w:ilvl w:val="0"/>
          <w:numId w:val="2"/>
        </w:numPr>
        <w:tabs>
          <w:tab w:val="left" w:pos="0"/>
          <w:tab w:val="left" w:pos="284"/>
          <w:tab w:val="left" w:pos="993"/>
        </w:tabs>
        <w:ind w:hanging="2058"/>
        <w:jc w:val="both"/>
      </w:pPr>
      <w:r w:rsidRPr="00933396">
        <w:t>открытие направляющего аппарата;</w:t>
      </w:r>
    </w:p>
    <w:p w:rsidR="00A37F97" w:rsidRPr="00933396" w:rsidRDefault="00A37F97" w:rsidP="00136E90">
      <w:pPr>
        <w:numPr>
          <w:ilvl w:val="0"/>
          <w:numId w:val="2"/>
        </w:numPr>
        <w:tabs>
          <w:tab w:val="left" w:pos="0"/>
          <w:tab w:val="left" w:pos="284"/>
          <w:tab w:val="left" w:pos="993"/>
        </w:tabs>
        <w:ind w:hanging="2058"/>
        <w:jc w:val="both"/>
      </w:pPr>
      <w:r w:rsidRPr="00933396">
        <w:t>напряжение статора генератора;</w:t>
      </w:r>
    </w:p>
    <w:p w:rsidR="00A37F97" w:rsidRPr="00933396" w:rsidRDefault="00A37F97" w:rsidP="00136E90">
      <w:pPr>
        <w:numPr>
          <w:ilvl w:val="0"/>
          <w:numId w:val="2"/>
        </w:numPr>
        <w:tabs>
          <w:tab w:val="left" w:pos="0"/>
          <w:tab w:val="left" w:pos="284"/>
          <w:tab w:val="left" w:pos="993"/>
        </w:tabs>
        <w:ind w:hanging="2058"/>
        <w:jc w:val="both"/>
      </w:pPr>
      <w:r w:rsidRPr="00933396">
        <w:t>частота вращения ротора;</w:t>
      </w:r>
    </w:p>
    <w:p w:rsidR="00A37F97" w:rsidRPr="00933396" w:rsidRDefault="00A37F97" w:rsidP="00136E90">
      <w:pPr>
        <w:numPr>
          <w:ilvl w:val="0"/>
          <w:numId w:val="2"/>
        </w:numPr>
        <w:tabs>
          <w:tab w:val="left" w:pos="0"/>
          <w:tab w:val="left" w:pos="284"/>
          <w:tab w:val="left" w:pos="993"/>
        </w:tabs>
        <w:ind w:hanging="2058"/>
        <w:jc w:val="both"/>
      </w:pPr>
      <w:r w:rsidRPr="00933396">
        <w:t>ток ротора;</w:t>
      </w:r>
    </w:p>
    <w:p w:rsidR="00A37F97" w:rsidRPr="00933396" w:rsidRDefault="00A37F97" w:rsidP="00136E90">
      <w:pPr>
        <w:numPr>
          <w:ilvl w:val="0"/>
          <w:numId w:val="2"/>
        </w:numPr>
        <w:tabs>
          <w:tab w:val="left" w:pos="0"/>
          <w:tab w:val="left" w:pos="284"/>
          <w:tab w:val="left" w:pos="993"/>
        </w:tabs>
        <w:ind w:hanging="2058"/>
        <w:jc w:val="both"/>
      </w:pPr>
      <w:r w:rsidRPr="00933396">
        <w:lastRenderedPageBreak/>
        <w:t>ток статора;</w:t>
      </w:r>
    </w:p>
    <w:p w:rsidR="00A37F97" w:rsidRPr="00933396" w:rsidRDefault="00A37F97" w:rsidP="00136E90">
      <w:pPr>
        <w:numPr>
          <w:ilvl w:val="0"/>
          <w:numId w:val="2"/>
        </w:numPr>
        <w:tabs>
          <w:tab w:val="left" w:pos="0"/>
          <w:tab w:val="left" w:pos="284"/>
          <w:tab w:val="left" w:pos="993"/>
        </w:tabs>
        <w:ind w:hanging="2058"/>
        <w:jc w:val="both"/>
      </w:pPr>
      <w:r w:rsidRPr="00933396">
        <w:t>сигналов синхронизации времени.</w:t>
      </w:r>
    </w:p>
    <w:p w:rsidR="00A37F97" w:rsidRPr="00933396" w:rsidRDefault="00A37F97" w:rsidP="00A37F97">
      <w:pPr>
        <w:pStyle w:val="063"/>
        <w:tabs>
          <w:tab w:val="num" w:pos="851"/>
        </w:tabs>
        <w:spacing w:line="240" w:lineRule="auto"/>
        <w:rPr>
          <w:sz w:val="24"/>
          <w:szCs w:val="24"/>
        </w:rPr>
      </w:pPr>
    </w:p>
    <w:p w:rsidR="00A37F97" w:rsidRPr="00933396" w:rsidRDefault="00A37F97" w:rsidP="0003118E">
      <w:pPr>
        <w:pStyle w:val="063"/>
        <w:numPr>
          <w:ilvl w:val="0"/>
          <w:numId w:val="23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Передача предупредительной информации в цифровом виде из ПТК СКБВ в АСУТП ГЭС (При необходимости должно быть установлено дополнительное оборудование обеспечивающее прием-передачу сигналов). Предварительный набор предупредительных выходных сигналов:</w:t>
      </w:r>
    </w:p>
    <w:tbl>
      <w:tblPr>
        <w:tblW w:w="9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2"/>
        <w:gridCol w:w="5700"/>
        <w:gridCol w:w="3079"/>
      </w:tblGrid>
      <w:tr w:rsidR="00FE6698" w:rsidRPr="00933396" w:rsidTr="00FE6698">
        <w:trPr>
          <w:trHeight w:val="181"/>
          <w:tblHeader/>
          <w:jc w:val="center"/>
        </w:trPr>
        <w:tc>
          <w:tcPr>
            <w:tcW w:w="96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FE6698" w:rsidRPr="00933396" w:rsidRDefault="00FE6698" w:rsidP="00EC0931">
            <w:pPr>
              <w:keepNext/>
              <w:rPr>
                <w:i/>
                <w:iCs/>
              </w:rPr>
            </w:pPr>
          </w:p>
        </w:tc>
      </w:tr>
      <w:tr w:rsidR="00FE6698" w:rsidRPr="00933396" w:rsidTr="00FE6698">
        <w:trPr>
          <w:trHeight w:val="460"/>
          <w:tblHeader/>
          <w:jc w:val="center"/>
        </w:trPr>
        <w:tc>
          <w:tcPr>
            <w:tcW w:w="86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E6698" w:rsidRPr="00933396" w:rsidRDefault="00FE6698" w:rsidP="00EC0931">
            <w:pPr>
              <w:keepNext/>
              <w:jc w:val="center"/>
              <w:rPr>
                <w:b/>
                <w:snapToGrid w:val="0"/>
              </w:rPr>
            </w:pPr>
            <w:r w:rsidRPr="00933396">
              <w:rPr>
                <w:b/>
                <w:snapToGrid w:val="0"/>
              </w:rPr>
              <w:t>№ п/п</w:t>
            </w:r>
          </w:p>
        </w:tc>
        <w:tc>
          <w:tcPr>
            <w:tcW w:w="5700" w:type="dxa"/>
            <w:tcBorders>
              <w:top w:val="single" w:sz="4" w:space="0" w:color="auto"/>
            </w:tcBorders>
            <w:vAlign w:val="center"/>
          </w:tcPr>
          <w:p w:rsidR="00FE6698" w:rsidRPr="00933396" w:rsidRDefault="00FE6698" w:rsidP="00EC0931">
            <w:pPr>
              <w:keepNext/>
              <w:jc w:val="center"/>
              <w:rPr>
                <w:b/>
                <w:snapToGrid w:val="0"/>
              </w:rPr>
            </w:pPr>
            <w:r w:rsidRPr="00933396">
              <w:rPr>
                <w:b/>
                <w:snapToGrid w:val="0"/>
              </w:rPr>
              <w:t>Контролируемый параметр</w:t>
            </w:r>
          </w:p>
        </w:tc>
        <w:tc>
          <w:tcPr>
            <w:tcW w:w="3079" w:type="dxa"/>
            <w:tcBorders>
              <w:top w:val="single" w:sz="4" w:space="0" w:color="auto"/>
            </w:tcBorders>
            <w:vAlign w:val="center"/>
          </w:tcPr>
          <w:p w:rsidR="00FE6698" w:rsidRPr="00933396" w:rsidRDefault="00FE6698" w:rsidP="00EC0931">
            <w:pPr>
              <w:keepNext/>
              <w:jc w:val="center"/>
              <w:rPr>
                <w:b/>
                <w:snapToGrid w:val="0"/>
              </w:rPr>
            </w:pPr>
            <w:r w:rsidRPr="00933396">
              <w:rPr>
                <w:b/>
                <w:snapToGrid w:val="0"/>
              </w:rPr>
              <w:t>Выходной сигнал</w:t>
            </w:r>
          </w:p>
        </w:tc>
      </w:tr>
      <w:tr w:rsidR="00FE6698" w:rsidRPr="00933396" w:rsidTr="00FE6698">
        <w:trPr>
          <w:trHeight w:val="181"/>
          <w:jc w:val="center"/>
        </w:trPr>
        <w:tc>
          <w:tcPr>
            <w:tcW w:w="862" w:type="dxa"/>
            <w:tcMar>
              <w:left w:w="0" w:type="dxa"/>
              <w:right w:w="0" w:type="dxa"/>
            </w:tcMar>
            <w:tcFitText/>
            <w:vAlign w:val="center"/>
          </w:tcPr>
          <w:p w:rsidR="00FE6698" w:rsidRPr="00933396" w:rsidRDefault="00FE6698" w:rsidP="00EC0931">
            <w:pPr>
              <w:ind w:left="360"/>
              <w:rPr>
                <w:snapToGrid w:val="0"/>
              </w:rPr>
            </w:pPr>
            <w:r w:rsidRPr="00524D16">
              <w:rPr>
                <w:snapToGrid w:val="0"/>
              </w:rPr>
              <w:t>1</w:t>
            </w:r>
          </w:p>
        </w:tc>
        <w:tc>
          <w:tcPr>
            <w:tcW w:w="5700" w:type="dxa"/>
            <w:vAlign w:val="center"/>
          </w:tcPr>
          <w:p w:rsidR="00FE6698" w:rsidRPr="00933396" w:rsidRDefault="00FE6698" w:rsidP="00EC0931">
            <w:pPr>
              <w:tabs>
                <w:tab w:val="num" w:pos="1080"/>
                <w:tab w:val="num" w:pos="1134"/>
              </w:tabs>
              <w:ind w:right="-108"/>
              <w:jc w:val="center"/>
              <w:rPr>
                <w:snapToGrid w:val="0"/>
              </w:rPr>
            </w:pPr>
            <w:r w:rsidRPr="00933396">
              <w:rPr>
                <w:snapToGrid w:val="0"/>
              </w:rPr>
              <w:t>Повышение уровня биения вала   (1-я ступень)</w:t>
            </w:r>
          </w:p>
        </w:tc>
        <w:tc>
          <w:tcPr>
            <w:tcW w:w="3079" w:type="dxa"/>
            <w:vAlign w:val="center"/>
          </w:tcPr>
          <w:p w:rsidR="00FE6698" w:rsidRPr="00933396" w:rsidRDefault="00FE6698" w:rsidP="00EC0931">
            <w:pPr>
              <w:jc w:val="center"/>
              <w:rPr>
                <w:snapToGrid w:val="0"/>
              </w:rPr>
            </w:pPr>
            <w:r w:rsidRPr="00933396">
              <w:rPr>
                <w:snapToGrid w:val="0"/>
              </w:rPr>
              <w:t>Предупредительная сигнализация.</w:t>
            </w:r>
          </w:p>
        </w:tc>
      </w:tr>
    </w:tbl>
    <w:p w:rsidR="00FE6698" w:rsidRPr="00933396" w:rsidRDefault="00FE6698" w:rsidP="00FE6698">
      <w:pPr>
        <w:pStyle w:val="063"/>
        <w:spacing w:line="240" w:lineRule="auto"/>
        <w:ind w:firstLine="0"/>
        <w:rPr>
          <w:sz w:val="24"/>
          <w:szCs w:val="24"/>
        </w:rPr>
      </w:pPr>
    </w:p>
    <w:p w:rsidR="00FE6698" w:rsidRPr="00933396" w:rsidRDefault="00FE6698" w:rsidP="00FE6698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Формирование аварийной сигнализации. Предварительный набор аварийных выходных сигналов: </w:t>
      </w:r>
    </w:p>
    <w:tbl>
      <w:tblPr>
        <w:tblW w:w="9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1"/>
        <w:gridCol w:w="5670"/>
        <w:gridCol w:w="3036"/>
      </w:tblGrid>
      <w:tr w:rsidR="00FE6698" w:rsidRPr="00933396" w:rsidTr="00FE6698">
        <w:trPr>
          <w:trHeight w:val="181"/>
          <w:tblHeader/>
          <w:jc w:val="center"/>
        </w:trPr>
        <w:tc>
          <w:tcPr>
            <w:tcW w:w="96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FE6698" w:rsidRPr="00933396" w:rsidRDefault="00FE6698" w:rsidP="00EC0931">
            <w:pPr>
              <w:keepNext/>
              <w:rPr>
                <w:i/>
                <w:iCs/>
              </w:rPr>
            </w:pPr>
          </w:p>
        </w:tc>
      </w:tr>
      <w:tr w:rsidR="00FE6698" w:rsidRPr="00933396" w:rsidTr="00FE6698">
        <w:trPr>
          <w:trHeight w:val="460"/>
          <w:tblHeader/>
          <w:jc w:val="center"/>
        </w:trPr>
        <w:tc>
          <w:tcPr>
            <w:tcW w:w="921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E6698" w:rsidRPr="00933396" w:rsidRDefault="00FE6698" w:rsidP="00EC0931">
            <w:pPr>
              <w:keepNext/>
              <w:jc w:val="center"/>
              <w:rPr>
                <w:b/>
                <w:snapToGrid w:val="0"/>
              </w:rPr>
            </w:pPr>
            <w:r w:rsidRPr="00933396">
              <w:rPr>
                <w:b/>
                <w:snapToGrid w:val="0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FE6698" w:rsidRPr="00933396" w:rsidRDefault="00FE6698" w:rsidP="00EC0931">
            <w:pPr>
              <w:keepNext/>
              <w:jc w:val="center"/>
              <w:rPr>
                <w:b/>
                <w:snapToGrid w:val="0"/>
              </w:rPr>
            </w:pPr>
            <w:r w:rsidRPr="00933396">
              <w:rPr>
                <w:b/>
                <w:snapToGrid w:val="0"/>
              </w:rPr>
              <w:t>Контролируемый параметр</w:t>
            </w:r>
          </w:p>
        </w:tc>
        <w:tc>
          <w:tcPr>
            <w:tcW w:w="3036" w:type="dxa"/>
            <w:tcBorders>
              <w:top w:val="single" w:sz="4" w:space="0" w:color="auto"/>
            </w:tcBorders>
            <w:vAlign w:val="center"/>
          </w:tcPr>
          <w:p w:rsidR="00FE6698" w:rsidRPr="00933396" w:rsidRDefault="00FE6698" w:rsidP="00EC0931">
            <w:pPr>
              <w:keepNext/>
              <w:jc w:val="center"/>
              <w:rPr>
                <w:b/>
                <w:snapToGrid w:val="0"/>
              </w:rPr>
            </w:pPr>
            <w:r w:rsidRPr="00933396">
              <w:rPr>
                <w:b/>
                <w:snapToGrid w:val="0"/>
              </w:rPr>
              <w:t>Выходной сигнал</w:t>
            </w:r>
          </w:p>
        </w:tc>
      </w:tr>
      <w:tr w:rsidR="00FE6698" w:rsidRPr="00933396" w:rsidTr="00FE6698">
        <w:trPr>
          <w:trHeight w:val="181"/>
          <w:jc w:val="center"/>
        </w:trPr>
        <w:tc>
          <w:tcPr>
            <w:tcW w:w="921" w:type="dxa"/>
            <w:tcMar>
              <w:left w:w="0" w:type="dxa"/>
              <w:right w:w="0" w:type="dxa"/>
            </w:tcMar>
            <w:tcFitText/>
            <w:vAlign w:val="center"/>
          </w:tcPr>
          <w:p w:rsidR="00FE6698" w:rsidRPr="00933396" w:rsidRDefault="00FE6698" w:rsidP="00EC0931">
            <w:pPr>
              <w:ind w:left="360"/>
              <w:rPr>
                <w:snapToGrid w:val="0"/>
              </w:rPr>
            </w:pPr>
            <w:r w:rsidRPr="00524D16">
              <w:rPr>
                <w:snapToGrid w:val="0"/>
              </w:rPr>
              <w:t>1</w:t>
            </w:r>
          </w:p>
        </w:tc>
        <w:tc>
          <w:tcPr>
            <w:tcW w:w="5670" w:type="dxa"/>
            <w:vAlign w:val="center"/>
          </w:tcPr>
          <w:p w:rsidR="00FE6698" w:rsidRPr="00933396" w:rsidRDefault="00FE6698" w:rsidP="00EC0931">
            <w:pPr>
              <w:jc w:val="center"/>
              <w:rPr>
                <w:snapToGrid w:val="0"/>
              </w:rPr>
            </w:pPr>
            <w:r w:rsidRPr="00933396">
              <w:rPr>
                <w:snapToGrid w:val="0"/>
              </w:rPr>
              <w:t xml:space="preserve">Превышение допустимого уровня биения вала  </w:t>
            </w:r>
          </w:p>
          <w:p w:rsidR="00FE6698" w:rsidRPr="00933396" w:rsidRDefault="00FE6698" w:rsidP="00EC0931">
            <w:pPr>
              <w:jc w:val="center"/>
              <w:rPr>
                <w:snapToGrid w:val="0"/>
              </w:rPr>
            </w:pPr>
            <w:r w:rsidRPr="00933396">
              <w:rPr>
                <w:snapToGrid w:val="0"/>
              </w:rPr>
              <w:t xml:space="preserve"> (2-я ступень)</w:t>
            </w:r>
          </w:p>
        </w:tc>
        <w:tc>
          <w:tcPr>
            <w:tcW w:w="3036" w:type="dxa"/>
            <w:vAlign w:val="center"/>
          </w:tcPr>
          <w:p w:rsidR="00FE6698" w:rsidRPr="00933396" w:rsidRDefault="00FE6698" w:rsidP="00EC0931">
            <w:pPr>
              <w:jc w:val="center"/>
              <w:rPr>
                <w:snapToGrid w:val="0"/>
              </w:rPr>
            </w:pPr>
            <w:r w:rsidRPr="00933396">
              <w:rPr>
                <w:snapToGrid w:val="0"/>
              </w:rPr>
              <w:t>Отключение и останов агрегата, аварийная сигнализация</w:t>
            </w:r>
          </w:p>
        </w:tc>
      </w:tr>
    </w:tbl>
    <w:p w:rsidR="00FE6698" w:rsidRPr="00933396" w:rsidRDefault="00FE6698" w:rsidP="00FE6698">
      <w:pPr>
        <w:jc w:val="both"/>
      </w:pPr>
    </w:p>
    <w:p w:rsidR="00FE6698" w:rsidRPr="00933396" w:rsidRDefault="00FE6698" w:rsidP="00FE6698">
      <w:pPr>
        <w:jc w:val="both"/>
      </w:pPr>
      <w:r w:rsidRPr="00933396">
        <w:t>Каналы предупредительной и аварийной сигнализации, должны быть реализованы таким образом, чтобы в наименьшей степени зависеть от работы центрального сервера/контроллера системы. То есть, алгоритмы диагностики (модель диагностики) должны быть загружены в каждый из каналов предупредительной и аварийной сигнализации.</w:t>
      </w:r>
    </w:p>
    <w:p w:rsidR="00A37F97" w:rsidRPr="00933396" w:rsidRDefault="00A37F97" w:rsidP="00A37F97">
      <w:pPr>
        <w:jc w:val="both"/>
        <w:rPr>
          <w:b/>
        </w:rPr>
      </w:pPr>
    </w:p>
    <w:p w:rsidR="00A37F97" w:rsidRPr="00933396" w:rsidRDefault="002F7E02" w:rsidP="00A37F97">
      <w:pPr>
        <w:jc w:val="both"/>
        <w:rPr>
          <w:b/>
        </w:rPr>
      </w:pPr>
      <w:r>
        <w:rPr>
          <w:b/>
        </w:rPr>
        <w:t>5.</w:t>
      </w:r>
      <w:r w:rsidR="00A37F97" w:rsidRPr="00933396">
        <w:rPr>
          <w:b/>
        </w:rPr>
        <w:t>3.</w:t>
      </w:r>
      <w:r w:rsidR="0004772D">
        <w:rPr>
          <w:b/>
        </w:rPr>
        <w:t>7</w:t>
      </w:r>
      <w:r w:rsidR="00A37F97" w:rsidRPr="00933396">
        <w:rPr>
          <w:b/>
        </w:rPr>
        <w:t>. Требования к программному обеспечению СКБВ.</w:t>
      </w:r>
    </w:p>
    <w:p w:rsidR="00A37F97" w:rsidRPr="00933396" w:rsidRDefault="00A37F97" w:rsidP="0003118E">
      <w:pPr>
        <w:pStyle w:val="8"/>
        <w:numPr>
          <w:ilvl w:val="0"/>
          <w:numId w:val="23"/>
        </w:numPr>
        <w:spacing w:before="0"/>
        <w:rPr>
          <w:rFonts w:ascii="Times New Roman" w:hAnsi="Times New Roman"/>
          <w:i/>
          <w:color w:val="auto"/>
          <w:sz w:val="24"/>
          <w:szCs w:val="24"/>
        </w:rPr>
      </w:pPr>
      <w:r w:rsidRPr="00933396">
        <w:rPr>
          <w:rFonts w:ascii="Times New Roman" w:hAnsi="Times New Roman"/>
          <w:color w:val="auto"/>
          <w:sz w:val="24"/>
          <w:szCs w:val="24"/>
        </w:rPr>
        <w:t>Требования к обработке и отображению информации</w:t>
      </w:r>
      <w:r w:rsidRPr="00933396"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Для гидроагрегата должна быть разработана мнемосхема с точками контроля   биения вала с отображением мгновенных значений измеряемых параметров и цветовым различием нормы, превышения нормы и аварийного превышения нормы.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Предусмотреть на панели СКБВ графическое отображение сигналов по измерительным каналам в режиме реального времени.</w:t>
      </w:r>
    </w:p>
    <w:p w:rsidR="00A37F97" w:rsidRPr="00933396" w:rsidRDefault="00A37F97" w:rsidP="0003118E">
      <w:pPr>
        <w:pStyle w:val="063"/>
        <w:numPr>
          <w:ilvl w:val="0"/>
          <w:numId w:val="23"/>
        </w:numPr>
        <w:tabs>
          <w:tab w:val="left" w:pos="7320"/>
        </w:tabs>
        <w:spacing w:line="240" w:lineRule="auto"/>
        <w:ind w:hanging="502"/>
        <w:rPr>
          <w:sz w:val="24"/>
          <w:szCs w:val="24"/>
        </w:rPr>
      </w:pPr>
      <w:r w:rsidRPr="00933396">
        <w:rPr>
          <w:sz w:val="24"/>
          <w:szCs w:val="24"/>
        </w:rPr>
        <w:t>ПТК СКБВ должно обеспечивать:</w:t>
      </w:r>
      <w:r w:rsidRPr="00933396">
        <w:rPr>
          <w:sz w:val="24"/>
          <w:szCs w:val="24"/>
        </w:rPr>
        <w:tab/>
      </w:r>
    </w:p>
    <w:p w:rsidR="00A37F97" w:rsidRPr="00933396" w:rsidRDefault="00A37F97" w:rsidP="0003118E">
      <w:pPr>
        <w:pStyle w:val="063"/>
        <w:numPr>
          <w:ilvl w:val="0"/>
          <w:numId w:val="24"/>
        </w:numPr>
        <w:spacing w:line="240" w:lineRule="auto"/>
        <w:ind w:left="426" w:hanging="426"/>
        <w:rPr>
          <w:sz w:val="24"/>
          <w:szCs w:val="24"/>
        </w:rPr>
      </w:pPr>
      <w:r w:rsidRPr="00933396">
        <w:rPr>
          <w:sz w:val="24"/>
          <w:szCs w:val="24"/>
        </w:rPr>
        <w:t>запись, архивацию и обработку информации по заданному циклу измерений;</w:t>
      </w:r>
    </w:p>
    <w:p w:rsidR="00A37F97" w:rsidRPr="00933396" w:rsidRDefault="00A37F97" w:rsidP="0003118E">
      <w:pPr>
        <w:pStyle w:val="063"/>
        <w:numPr>
          <w:ilvl w:val="0"/>
          <w:numId w:val="24"/>
        </w:numPr>
        <w:spacing w:line="240" w:lineRule="auto"/>
        <w:ind w:left="426" w:hanging="426"/>
        <w:rPr>
          <w:sz w:val="24"/>
          <w:szCs w:val="24"/>
        </w:rPr>
      </w:pPr>
      <w:r w:rsidRPr="00933396">
        <w:rPr>
          <w:sz w:val="24"/>
          <w:szCs w:val="24"/>
        </w:rPr>
        <w:t>построение годографов биения вала;</w:t>
      </w:r>
    </w:p>
    <w:p w:rsidR="00A37F97" w:rsidRPr="00933396" w:rsidRDefault="00A37F97" w:rsidP="0003118E">
      <w:pPr>
        <w:pStyle w:val="063"/>
        <w:numPr>
          <w:ilvl w:val="0"/>
          <w:numId w:val="24"/>
        </w:numPr>
        <w:spacing w:line="240" w:lineRule="auto"/>
        <w:ind w:left="426" w:hanging="426"/>
        <w:rPr>
          <w:sz w:val="24"/>
          <w:szCs w:val="24"/>
        </w:rPr>
      </w:pPr>
      <w:r w:rsidRPr="00933396">
        <w:rPr>
          <w:sz w:val="24"/>
          <w:szCs w:val="24"/>
        </w:rPr>
        <w:t>построение спектра биения вала с выводом мгновенных значений при наведении курсора.</w:t>
      </w:r>
    </w:p>
    <w:p w:rsidR="00A37F97" w:rsidRPr="00933396" w:rsidRDefault="00A37F97" w:rsidP="0003118E">
      <w:pPr>
        <w:pStyle w:val="063"/>
        <w:numPr>
          <w:ilvl w:val="0"/>
          <w:numId w:val="24"/>
        </w:numPr>
        <w:spacing w:line="240" w:lineRule="auto"/>
        <w:ind w:left="426" w:hanging="426"/>
        <w:rPr>
          <w:sz w:val="24"/>
          <w:szCs w:val="24"/>
        </w:rPr>
      </w:pPr>
      <w:r w:rsidRPr="00933396">
        <w:rPr>
          <w:sz w:val="24"/>
          <w:szCs w:val="24"/>
        </w:rPr>
        <w:t xml:space="preserve">Предусмотреть синхронизацию ПТК СКБВ по </w:t>
      </w:r>
      <w:r w:rsidRPr="00933396">
        <w:rPr>
          <w:sz w:val="24"/>
          <w:szCs w:val="24"/>
          <w:lang w:val="en-US"/>
        </w:rPr>
        <w:t>NTP</w:t>
      </w:r>
      <w:r w:rsidRPr="00933396">
        <w:rPr>
          <w:sz w:val="24"/>
          <w:szCs w:val="24"/>
        </w:rPr>
        <w:t xml:space="preserve"> от сервера точного времени АСУ ТП.</w:t>
      </w:r>
    </w:p>
    <w:p w:rsidR="00A37F97" w:rsidRPr="00933396" w:rsidRDefault="00A37F97" w:rsidP="0003118E">
      <w:pPr>
        <w:pStyle w:val="8"/>
        <w:numPr>
          <w:ilvl w:val="0"/>
          <w:numId w:val="2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933396">
        <w:rPr>
          <w:rFonts w:ascii="Times New Roman" w:hAnsi="Times New Roman"/>
          <w:color w:val="auto"/>
          <w:sz w:val="24"/>
          <w:szCs w:val="24"/>
        </w:rPr>
        <w:t>Требования к регистрации событий.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Должна быть выполнена регистрация следующих событий:</w:t>
      </w:r>
    </w:p>
    <w:p w:rsidR="00A37F97" w:rsidRPr="00933396" w:rsidRDefault="00A37F97" w:rsidP="0003118E">
      <w:pPr>
        <w:pStyle w:val="063"/>
        <w:numPr>
          <w:ilvl w:val="0"/>
          <w:numId w:val="26"/>
        </w:numPr>
        <w:spacing w:line="240" w:lineRule="auto"/>
        <w:ind w:left="426" w:hanging="426"/>
        <w:rPr>
          <w:sz w:val="24"/>
          <w:szCs w:val="24"/>
        </w:rPr>
      </w:pPr>
      <w:r w:rsidRPr="00933396">
        <w:rPr>
          <w:sz w:val="24"/>
          <w:szCs w:val="24"/>
        </w:rPr>
        <w:t>превышения значений уставок биения вала;</w:t>
      </w:r>
    </w:p>
    <w:p w:rsidR="00A37F97" w:rsidRPr="00933396" w:rsidRDefault="00A37F97" w:rsidP="0003118E">
      <w:pPr>
        <w:pStyle w:val="063"/>
        <w:numPr>
          <w:ilvl w:val="0"/>
          <w:numId w:val="26"/>
        </w:numPr>
        <w:spacing w:line="240" w:lineRule="auto"/>
        <w:ind w:left="426" w:hanging="426"/>
        <w:rPr>
          <w:sz w:val="24"/>
          <w:szCs w:val="24"/>
        </w:rPr>
      </w:pPr>
      <w:r w:rsidRPr="00933396">
        <w:rPr>
          <w:sz w:val="24"/>
          <w:szCs w:val="24"/>
        </w:rPr>
        <w:t>квитирование сигнализации оператором;</w:t>
      </w:r>
    </w:p>
    <w:p w:rsidR="00A37F97" w:rsidRPr="00933396" w:rsidRDefault="00A37F97" w:rsidP="0003118E">
      <w:pPr>
        <w:pStyle w:val="063"/>
        <w:numPr>
          <w:ilvl w:val="0"/>
          <w:numId w:val="26"/>
        </w:numPr>
        <w:spacing w:line="240" w:lineRule="auto"/>
        <w:ind w:left="426" w:hanging="426"/>
        <w:rPr>
          <w:sz w:val="24"/>
          <w:szCs w:val="24"/>
        </w:rPr>
      </w:pPr>
      <w:r w:rsidRPr="00933396">
        <w:rPr>
          <w:sz w:val="24"/>
          <w:szCs w:val="24"/>
        </w:rPr>
        <w:t xml:space="preserve">неисправность элементов ПТК СКБВ; </w:t>
      </w:r>
    </w:p>
    <w:p w:rsidR="00A37F97" w:rsidRPr="00933396" w:rsidRDefault="00A37F97" w:rsidP="0003118E">
      <w:pPr>
        <w:pStyle w:val="063"/>
        <w:numPr>
          <w:ilvl w:val="0"/>
          <w:numId w:val="26"/>
        </w:numPr>
        <w:spacing w:line="240" w:lineRule="auto"/>
        <w:ind w:left="426" w:hanging="426"/>
        <w:rPr>
          <w:sz w:val="24"/>
          <w:szCs w:val="24"/>
        </w:rPr>
      </w:pPr>
      <w:r w:rsidRPr="00933396">
        <w:rPr>
          <w:sz w:val="24"/>
          <w:szCs w:val="24"/>
        </w:rPr>
        <w:t xml:space="preserve">изменение параметров настройки ПТК СКБВ. 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Все регистрируемые события должны снабжаться меткой времени.</w:t>
      </w:r>
    </w:p>
    <w:p w:rsidR="00A37F97" w:rsidRPr="00933396" w:rsidRDefault="00A37F97" w:rsidP="0003118E">
      <w:pPr>
        <w:pStyle w:val="8"/>
        <w:numPr>
          <w:ilvl w:val="0"/>
          <w:numId w:val="2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933396">
        <w:rPr>
          <w:rFonts w:ascii="Times New Roman" w:hAnsi="Times New Roman"/>
          <w:color w:val="auto"/>
          <w:sz w:val="24"/>
          <w:szCs w:val="24"/>
        </w:rPr>
        <w:t>Требования к архивации параметров.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Архивация текущих значений измеряемых аналоговых величин с дискретностью</w:t>
      </w:r>
      <w:r w:rsidRPr="00933396">
        <w:rPr>
          <w:color w:val="0070C0"/>
          <w:sz w:val="24"/>
          <w:szCs w:val="24"/>
        </w:rPr>
        <w:t xml:space="preserve"> </w:t>
      </w:r>
      <w:r w:rsidRPr="00933396">
        <w:rPr>
          <w:sz w:val="24"/>
          <w:szCs w:val="24"/>
        </w:rPr>
        <w:t xml:space="preserve">опроса параметра не более 1 секунды должна выполняться на резервируемом сервере, с организацией доступа к информации из локальной сети ГЭС.   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Должна быть предусмотрена возможность удобного просмотра архивных параметров в виде графиков и таблиц в формате </w:t>
      </w:r>
      <w:r w:rsidRPr="00933396">
        <w:rPr>
          <w:sz w:val="24"/>
          <w:szCs w:val="24"/>
          <w:lang w:val="en-US"/>
        </w:rPr>
        <w:t>Excel</w:t>
      </w:r>
      <w:r w:rsidRPr="00933396">
        <w:rPr>
          <w:sz w:val="24"/>
          <w:szCs w:val="24"/>
        </w:rPr>
        <w:t>, а также вывод их на принтер.</w:t>
      </w:r>
    </w:p>
    <w:p w:rsidR="00A37F97" w:rsidRPr="00933396" w:rsidRDefault="00A37F97" w:rsidP="0003118E">
      <w:pPr>
        <w:pStyle w:val="063"/>
        <w:numPr>
          <w:ilvl w:val="0"/>
          <w:numId w:val="25"/>
        </w:numPr>
        <w:spacing w:line="240" w:lineRule="auto"/>
        <w:rPr>
          <w:sz w:val="24"/>
          <w:szCs w:val="24"/>
        </w:rPr>
      </w:pPr>
      <w:r w:rsidRPr="00933396">
        <w:rPr>
          <w:sz w:val="24"/>
          <w:szCs w:val="24"/>
        </w:rPr>
        <w:t>Требования к прикладному и системному программному обеспечению</w:t>
      </w:r>
      <w:r w:rsidR="002F7E02">
        <w:rPr>
          <w:sz w:val="24"/>
          <w:szCs w:val="24"/>
        </w:rPr>
        <w:t>.</w:t>
      </w:r>
    </w:p>
    <w:p w:rsidR="00A37F97" w:rsidRPr="00933396" w:rsidRDefault="00A37F97" w:rsidP="0003118E">
      <w:pPr>
        <w:pStyle w:val="063"/>
        <w:numPr>
          <w:ilvl w:val="0"/>
          <w:numId w:val="27"/>
        </w:numPr>
        <w:spacing w:line="100" w:lineRule="atLeast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lastRenderedPageBreak/>
        <w:t>СКБВ должна быть реализована на тиражируемом, проблемно-ориентированном и доступном для приобретения системном программном обеспечении известных фирм, имеющих официальную поддержку в РФ, в том числе авторизованные учебные центры. Все поставляемое системное программное обеспечение должно быть лицензионно чистым.</w:t>
      </w:r>
    </w:p>
    <w:p w:rsidR="00A37F97" w:rsidRPr="00933396" w:rsidRDefault="00A37F97" w:rsidP="00A37F97">
      <w:pPr>
        <w:pStyle w:val="063"/>
        <w:spacing w:line="100" w:lineRule="atLeast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Прикладное программное обеспечение должно открытым. Под открытостью программного  обеспечения понимается возможность его модернизации силами независимых  подрядчиков или персонала ГЭС. Целью таких модернизаций является:</w:t>
      </w:r>
    </w:p>
    <w:p w:rsidR="00A37F97" w:rsidRPr="00933396" w:rsidRDefault="00A37F97" w:rsidP="0003118E">
      <w:pPr>
        <w:pStyle w:val="063"/>
        <w:numPr>
          <w:ilvl w:val="0"/>
          <w:numId w:val="28"/>
        </w:numPr>
        <w:spacing w:line="100" w:lineRule="atLeast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отражение в алгоритмах (модели) диагностики особенностей конкретного ГА (в том числе, на основании накопленных системой данных);</w:t>
      </w:r>
    </w:p>
    <w:p w:rsidR="00A37F97" w:rsidRPr="00933396" w:rsidRDefault="00A37F97" w:rsidP="0003118E">
      <w:pPr>
        <w:pStyle w:val="063"/>
        <w:numPr>
          <w:ilvl w:val="0"/>
          <w:numId w:val="28"/>
        </w:numPr>
        <w:spacing w:line="100" w:lineRule="atLeast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приведение алгоритмов (модели диагностики) в соответствие с вновь появляющимися нормативными требованиями; </w:t>
      </w:r>
    </w:p>
    <w:p w:rsidR="00A37F97" w:rsidRPr="00933396" w:rsidRDefault="00A37F97" w:rsidP="0003118E">
      <w:pPr>
        <w:pStyle w:val="063"/>
        <w:numPr>
          <w:ilvl w:val="0"/>
          <w:numId w:val="28"/>
        </w:numPr>
        <w:spacing w:line="100" w:lineRule="atLeast"/>
        <w:rPr>
          <w:sz w:val="24"/>
          <w:szCs w:val="24"/>
        </w:rPr>
      </w:pPr>
      <w:r w:rsidRPr="00933396">
        <w:rPr>
          <w:sz w:val="24"/>
          <w:szCs w:val="24"/>
        </w:rPr>
        <w:t xml:space="preserve">привязка к реконструируемым в будущем  АСУТП смежных уровней. </w:t>
      </w:r>
    </w:p>
    <w:p w:rsidR="00A37F97" w:rsidRPr="00933396" w:rsidRDefault="00A37F97" w:rsidP="00A37F97">
      <w:pPr>
        <w:pStyle w:val="063"/>
        <w:spacing w:line="100" w:lineRule="atLeast"/>
        <w:ind w:firstLine="0"/>
      </w:pPr>
      <w:r w:rsidRPr="00933396">
        <w:rPr>
          <w:sz w:val="24"/>
          <w:szCs w:val="24"/>
        </w:rPr>
        <w:t>Подрядчик обязан передать неисключительные права на прикладное программное обеспечение в объемах, достаточных для выполнения требований технического задания.</w:t>
      </w:r>
    </w:p>
    <w:p w:rsidR="00A37F97" w:rsidRPr="00933396" w:rsidRDefault="00A37F97" w:rsidP="0003118E">
      <w:pPr>
        <w:pStyle w:val="8"/>
        <w:numPr>
          <w:ilvl w:val="0"/>
          <w:numId w:val="2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933396">
        <w:rPr>
          <w:rFonts w:ascii="Times New Roman" w:hAnsi="Times New Roman"/>
          <w:color w:val="auto"/>
          <w:sz w:val="24"/>
          <w:szCs w:val="24"/>
        </w:rPr>
        <w:t>Требования к архивации параметров.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Глубина архива должна составлять 3 года. Каждая из подсистем должна иметь собственный автономный накопитель данных для хранения технологической информации в объеме  до 30 суток. В системе должна быть реализована возможность автоматического или по команде оператора переноса архивов локальных подсистем  на сервер системы.  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 </w:t>
      </w:r>
    </w:p>
    <w:p w:rsidR="00A37F97" w:rsidRPr="00933396" w:rsidRDefault="00A2409A" w:rsidP="00A37F97">
      <w:pPr>
        <w:jc w:val="both"/>
        <w:rPr>
          <w:b/>
        </w:rPr>
      </w:pPr>
      <w:r>
        <w:rPr>
          <w:b/>
        </w:rPr>
        <w:t>5.</w:t>
      </w:r>
      <w:r w:rsidR="00A37F97" w:rsidRPr="00933396">
        <w:rPr>
          <w:b/>
        </w:rPr>
        <w:t>3.</w:t>
      </w:r>
      <w:r w:rsidR="0004772D">
        <w:rPr>
          <w:b/>
        </w:rPr>
        <w:t>8</w:t>
      </w:r>
      <w:r w:rsidR="00A37F97" w:rsidRPr="00933396">
        <w:rPr>
          <w:b/>
        </w:rPr>
        <w:t>. Требования к электропитанию.</w:t>
      </w:r>
    </w:p>
    <w:p w:rsidR="00A37F97" w:rsidRPr="00933396" w:rsidRDefault="00A37F97" w:rsidP="0003118E">
      <w:pPr>
        <w:pStyle w:val="063"/>
        <w:numPr>
          <w:ilvl w:val="0"/>
          <w:numId w:val="25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Питание СКБВ должно осуществляться от двух источников: основное резервированное питание ~220В от сети общестанционных собственных нужд и резервной сети оперативного тока =220В, с обеспечением безударного перехода от основного питания к резервному и обратно.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b/>
          <w:color w:val="FF0000"/>
          <w:sz w:val="24"/>
          <w:szCs w:val="24"/>
        </w:rPr>
      </w:pPr>
    </w:p>
    <w:p w:rsidR="00A37F97" w:rsidRPr="00933396" w:rsidRDefault="00A2409A" w:rsidP="00A37F97">
      <w:pPr>
        <w:jc w:val="both"/>
        <w:rPr>
          <w:b/>
        </w:rPr>
      </w:pPr>
      <w:r>
        <w:rPr>
          <w:b/>
        </w:rPr>
        <w:t>5.</w:t>
      </w:r>
      <w:r w:rsidR="00A37F97" w:rsidRPr="00933396">
        <w:rPr>
          <w:b/>
        </w:rPr>
        <w:t>3.</w:t>
      </w:r>
      <w:r w:rsidR="0004772D">
        <w:rPr>
          <w:b/>
        </w:rPr>
        <w:t>9</w:t>
      </w:r>
      <w:r w:rsidR="00A37F97" w:rsidRPr="00933396">
        <w:rPr>
          <w:b/>
        </w:rPr>
        <w:t>. Условия к эксплуатации панели ПТК СКБВ.</w:t>
      </w:r>
    </w:p>
    <w:p w:rsidR="00A37F97" w:rsidRPr="00933396" w:rsidRDefault="00A37F97" w:rsidP="0003118E">
      <w:pPr>
        <w:pStyle w:val="063"/>
        <w:numPr>
          <w:ilvl w:val="0"/>
          <w:numId w:val="25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Панель должна быть рассчитана на непрерывный режим эксплуатации и иметь категорию размещения УХЛ-4 по ГОСТ 15150-69, также соответствовать группе Л по условиям хранения по ГОСТ 15150-69.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Температура окружающей среды должна быть в пределах от 0 до 45ºС при эксплуатации и от -20 до + 70ºС - при хранении. Резкие перепады температуры недопустимы во всем диапазоне температур ни при эксплуатации, ни при хранении.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Относительная влажность воздуха в месте хранения и установки должна быть в пределах от 10 до 80 % без конденсации во всем диапазоне температур.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Атмосферное давление от 84,0 до 106,7 кПа (630-</w:t>
      </w:r>
      <w:smartTag w:uri="urn:schemas-microsoft-com:office:smarttags" w:element="metricconverter">
        <w:smartTagPr>
          <w:attr w:name="ProductID" w:val="800 мм"/>
        </w:smartTagPr>
        <w:r w:rsidRPr="00933396">
          <w:rPr>
            <w:sz w:val="24"/>
            <w:szCs w:val="24"/>
          </w:rPr>
          <w:t>800 мм</w:t>
        </w:r>
      </w:smartTag>
      <w:r w:rsidRPr="00933396">
        <w:rPr>
          <w:sz w:val="24"/>
          <w:szCs w:val="24"/>
        </w:rPr>
        <w:t>.рт.ст.) по ГОСТ 15150-69.</w:t>
      </w:r>
    </w:p>
    <w:p w:rsidR="00A37F97" w:rsidRPr="00933396" w:rsidRDefault="00A37F97" w:rsidP="00A37F97">
      <w:pPr>
        <w:jc w:val="both"/>
        <w:rPr>
          <w:b/>
        </w:rPr>
      </w:pPr>
    </w:p>
    <w:p w:rsidR="00A37F97" w:rsidRPr="00933396" w:rsidRDefault="00A2409A" w:rsidP="00A37F97">
      <w:pPr>
        <w:jc w:val="both"/>
        <w:rPr>
          <w:b/>
        </w:rPr>
      </w:pPr>
      <w:r>
        <w:rPr>
          <w:b/>
        </w:rPr>
        <w:t>5.</w:t>
      </w:r>
      <w:r w:rsidR="00A37F97" w:rsidRPr="00933396">
        <w:rPr>
          <w:b/>
        </w:rPr>
        <w:t>3.</w:t>
      </w:r>
      <w:r w:rsidR="0004772D">
        <w:rPr>
          <w:b/>
        </w:rPr>
        <w:t>10</w:t>
      </w:r>
      <w:r w:rsidR="00A37F97" w:rsidRPr="00933396">
        <w:rPr>
          <w:b/>
        </w:rPr>
        <w:t>. Требования к безопасности.</w:t>
      </w:r>
    </w:p>
    <w:p w:rsidR="00A37F97" w:rsidRPr="00933396" w:rsidRDefault="00A37F97" w:rsidP="0003118E">
      <w:pPr>
        <w:pStyle w:val="063"/>
        <w:numPr>
          <w:ilvl w:val="0"/>
          <w:numId w:val="25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Требования к безопасности являются приоритетными по отношению к другим требованиям. Программно-технический комплекс должен быть построен таким образом, чтобы ошибочные действия оперативного персонала или отказы технических средств не приводили к опасным ситуациям. Требования к безопасности ПТК должны соответствовать требованиям разд. 2 ГОСТ 24.104-85.</w:t>
      </w:r>
    </w:p>
    <w:p w:rsidR="00A37F97" w:rsidRPr="00933396" w:rsidRDefault="00A37F97" w:rsidP="0003118E">
      <w:pPr>
        <w:pStyle w:val="063"/>
        <w:numPr>
          <w:ilvl w:val="0"/>
          <w:numId w:val="25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Технические средства СКБВ по требованиям защиты человека от поражений электрическим током относятся к классу 1 и должны выполняться в соответствии с ГОСТ 12.2.007.0-75.</w:t>
      </w:r>
    </w:p>
    <w:p w:rsidR="00A37F97" w:rsidRPr="00933396" w:rsidRDefault="00A37F97" w:rsidP="0003118E">
      <w:pPr>
        <w:pStyle w:val="af2"/>
        <w:numPr>
          <w:ilvl w:val="0"/>
          <w:numId w:val="25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33396">
        <w:rPr>
          <w:rFonts w:ascii="Times New Roman" w:hAnsi="Times New Roman"/>
          <w:sz w:val="24"/>
          <w:szCs w:val="24"/>
        </w:rPr>
        <w:t>Стойки (шкафы) должны быть оснащены механическими блокираторами дверей (крышек), исключающими их самопроизвольное или несанкционированное открытие. Сигнализация об открытии должна передаваться на станционный уровень АСУ ТП дежурному персоналу ГЭС.</w:t>
      </w:r>
    </w:p>
    <w:p w:rsidR="00A37F97" w:rsidRPr="00933396" w:rsidRDefault="00A37F97" w:rsidP="0003118E">
      <w:pPr>
        <w:pStyle w:val="af2"/>
        <w:numPr>
          <w:ilvl w:val="0"/>
          <w:numId w:val="25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33396">
        <w:rPr>
          <w:rFonts w:ascii="Times New Roman" w:hAnsi="Times New Roman"/>
          <w:sz w:val="24"/>
          <w:szCs w:val="24"/>
        </w:rPr>
        <w:t>Все внешние элементы технических средств ПТК, находящихся под напряжением, должны быть защищены от случайного прикосновения к ним обслуживающего персонала и иметь предупредительные надписи и гравировки на русском языке, а сами технические средства должны быть заземлены.</w:t>
      </w:r>
    </w:p>
    <w:p w:rsidR="00A37F97" w:rsidRPr="00933396" w:rsidRDefault="00A37F97" w:rsidP="0003118E">
      <w:pPr>
        <w:pStyle w:val="af2"/>
        <w:numPr>
          <w:ilvl w:val="0"/>
          <w:numId w:val="25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33396">
        <w:rPr>
          <w:rFonts w:ascii="Times New Roman" w:hAnsi="Times New Roman"/>
          <w:sz w:val="24"/>
          <w:szCs w:val="24"/>
        </w:rPr>
        <w:lastRenderedPageBreak/>
        <w:t>Инструкции по эксплуатации технических средств должны включать специальные разделы требований по безопасности установки и технического обслуживания.</w:t>
      </w:r>
    </w:p>
    <w:p w:rsidR="00A37F97" w:rsidRPr="00933396" w:rsidRDefault="00A37F97" w:rsidP="0003118E">
      <w:pPr>
        <w:pStyle w:val="af2"/>
        <w:numPr>
          <w:ilvl w:val="0"/>
          <w:numId w:val="25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33396">
        <w:rPr>
          <w:rFonts w:ascii="Times New Roman" w:hAnsi="Times New Roman"/>
          <w:sz w:val="24"/>
          <w:szCs w:val="24"/>
        </w:rPr>
        <w:t>Конструктивное построение системы должно обеспечить доступ обслуживающего персонала к внутренним элементам как с внешней (лицевой) стороны системы, так и с внутренней стороны. Для обеспечения обслуживания внутренних элементов, все монтажные единицы (шкафы, клеммные коробки) должны быть оснащены стационарными осветительными приборами.</w:t>
      </w:r>
    </w:p>
    <w:p w:rsidR="00A37F97" w:rsidRPr="00933396" w:rsidRDefault="00A37F97" w:rsidP="0003118E">
      <w:pPr>
        <w:pStyle w:val="af2"/>
        <w:numPr>
          <w:ilvl w:val="0"/>
          <w:numId w:val="25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33396">
        <w:rPr>
          <w:rFonts w:ascii="Times New Roman" w:hAnsi="Times New Roman"/>
          <w:sz w:val="24"/>
          <w:szCs w:val="24"/>
        </w:rPr>
        <w:t>В части информационной безопасности руководствоваться «Политикой информационной безопасности ОАО «ТГК-1».</w:t>
      </w:r>
    </w:p>
    <w:p w:rsidR="00A37F97" w:rsidRPr="00933396" w:rsidRDefault="00A37F97" w:rsidP="00A37F97">
      <w:pPr>
        <w:pStyle w:val="af2"/>
        <w:ind w:left="0"/>
        <w:jc w:val="both"/>
        <w:rPr>
          <w:rFonts w:ascii="Times New Roman" w:hAnsi="Times New Roman"/>
          <w:sz w:val="24"/>
          <w:szCs w:val="24"/>
        </w:rPr>
      </w:pPr>
    </w:p>
    <w:p w:rsidR="00A37F97" w:rsidRPr="002C28E7" w:rsidRDefault="00A2409A" w:rsidP="00A37F97">
      <w:pPr>
        <w:jc w:val="both"/>
        <w:rPr>
          <w:b/>
        </w:rPr>
      </w:pPr>
      <w:r>
        <w:rPr>
          <w:b/>
        </w:rPr>
        <w:t>5.</w:t>
      </w:r>
      <w:r w:rsidR="00A37F97" w:rsidRPr="002C28E7">
        <w:rPr>
          <w:b/>
        </w:rPr>
        <w:t>3.</w:t>
      </w:r>
      <w:r w:rsidR="00DE0170">
        <w:rPr>
          <w:b/>
        </w:rPr>
        <w:t>1</w:t>
      </w:r>
      <w:r w:rsidR="0004772D">
        <w:rPr>
          <w:b/>
        </w:rPr>
        <w:t>1</w:t>
      </w:r>
      <w:r w:rsidR="00A37F97" w:rsidRPr="002C28E7">
        <w:rPr>
          <w:b/>
        </w:rPr>
        <w:t>. Требования к метрологическому обеспечению.</w:t>
      </w:r>
    </w:p>
    <w:p w:rsidR="008D2376" w:rsidRPr="008D2376" w:rsidRDefault="008D2376" w:rsidP="0003118E">
      <w:pPr>
        <w:pStyle w:val="af2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На момент сдачи системы в опытную эксплуатацию первичные датчики и преобразователи должны быть утвержденных типов и иметь документ о первичной поверке.</w:t>
      </w:r>
    </w:p>
    <w:p w:rsidR="008D2376" w:rsidRPr="008D2376" w:rsidRDefault="00890ABE" w:rsidP="0003118E">
      <w:pPr>
        <w:pStyle w:val="af2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Методика поверки СКБВ</w:t>
      </w:r>
      <w:r w:rsidR="008D2376" w:rsidRPr="008D2376">
        <w:rPr>
          <w:rFonts w:ascii="Times New Roman" w:hAnsi="Times New Roman"/>
          <w:sz w:val="24"/>
          <w:szCs w:val="24"/>
        </w:rPr>
        <w:t xml:space="preserve"> должна предусматривать покомпонентную поверку средств измерений, входящих в </w:t>
      </w:r>
      <w:r w:rsidRPr="00890ABE">
        <w:rPr>
          <w:rFonts w:ascii="Times New Roman" w:hAnsi="Times New Roman"/>
          <w:sz w:val="24"/>
          <w:szCs w:val="24"/>
        </w:rPr>
        <w:t>СКБВ</w:t>
      </w:r>
      <w:r w:rsidR="008D2376" w:rsidRPr="008D2376">
        <w:rPr>
          <w:rFonts w:ascii="Times New Roman" w:hAnsi="Times New Roman"/>
          <w:sz w:val="24"/>
          <w:szCs w:val="24"/>
        </w:rPr>
        <w:t>.</w:t>
      </w:r>
    </w:p>
    <w:p w:rsidR="008D2376" w:rsidRPr="008D2376" w:rsidRDefault="008D2376" w:rsidP="0003118E">
      <w:pPr>
        <w:pStyle w:val="af2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8D2376">
        <w:rPr>
          <w:rFonts w:ascii="Times New Roman" w:hAnsi="Times New Roman"/>
          <w:bCs/>
          <w:sz w:val="24"/>
          <w:szCs w:val="24"/>
        </w:rPr>
        <w:t>Требования к метрологическому обеспечению</w:t>
      </w:r>
      <w:r w:rsidRPr="008D2376">
        <w:rPr>
          <w:rFonts w:ascii="Times New Roman" w:hAnsi="Times New Roman"/>
          <w:sz w:val="24"/>
          <w:szCs w:val="24"/>
        </w:rPr>
        <w:t xml:space="preserve"> устанавливаются в соответствии с подразделом 4.7 СТО 34-35-587-002-2013 и СТО 34.0-11-011-2013 «Метрологическое обеспечение в ОАО ТГК-1. Основные положения».</w:t>
      </w:r>
    </w:p>
    <w:p w:rsidR="008D2376" w:rsidRPr="008D2376" w:rsidRDefault="008D2376" w:rsidP="0003118E">
      <w:pPr>
        <w:pStyle w:val="af2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Алгоритмы и  программы  расчетов, производимых системой, должны быть аттестованы в установленном порядке.</w:t>
      </w:r>
    </w:p>
    <w:p w:rsidR="008D2376" w:rsidRPr="008D2376" w:rsidRDefault="008D2376" w:rsidP="0003118E">
      <w:pPr>
        <w:pStyle w:val="af2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 xml:space="preserve">Метрологическое обеспечение разрабатываемой системы должно отвечать требованиям ГОСТ Р 8.596-2002 «Метрологическое обеспечение измерительных систем», ГОСТ Р 8.654-2009 «Требования к программному обеспечению средств измерений», РД 153-34.0-11.117-2001 и другим действующим НД. </w:t>
      </w:r>
      <w:r w:rsidR="00AF26A2">
        <w:rPr>
          <w:rFonts w:ascii="Times New Roman" w:hAnsi="Times New Roman"/>
          <w:sz w:val="24"/>
          <w:szCs w:val="24"/>
        </w:rPr>
        <w:t>П</w:t>
      </w:r>
      <w:r w:rsidRPr="008D2376">
        <w:rPr>
          <w:rFonts w:ascii="Times New Roman" w:hAnsi="Times New Roman"/>
          <w:sz w:val="24"/>
          <w:szCs w:val="24"/>
        </w:rPr>
        <w:t xml:space="preserve"> должен предоставить Заказчику все необходимые документы, свидетельствующие о том, что средства измерений спроектированной системы (в т.ч. ПТК) на момент проектирования и сдачи в промышленную эксплуатацию внесены в Федеральный информационный фонд по обеспечению единства измерений и имеют действующие свидетельства Росстандарта об утверждении типа. </w:t>
      </w:r>
    </w:p>
    <w:p w:rsidR="008D2376" w:rsidRPr="008D2376" w:rsidRDefault="008D2376" w:rsidP="0003118E">
      <w:pPr>
        <w:pStyle w:val="af2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 xml:space="preserve">Метрологические характеристики измерительных каналов (далее ИК): </w:t>
      </w:r>
    </w:p>
    <w:p w:rsidR="008D2376" w:rsidRPr="008D2376" w:rsidRDefault="008D2376" w:rsidP="0003118E">
      <w:pPr>
        <w:pStyle w:val="af2"/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предел допускаемой относительной погрешности измерения виброперемещения в</w:t>
      </w:r>
      <w:r w:rsidRPr="008D2376">
        <w:rPr>
          <w:rFonts w:ascii="Times New Roman" w:hAnsi="Times New Roman"/>
          <w:color w:val="000000"/>
          <w:sz w:val="24"/>
          <w:szCs w:val="24"/>
        </w:rPr>
        <w:t xml:space="preserve"> рабочих условиях применения ±10 %.</w:t>
      </w:r>
    </w:p>
    <w:p w:rsidR="008D2376" w:rsidRPr="008D2376" w:rsidRDefault="008D2376" w:rsidP="0003118E">
      <w:pPr>
        <w:pStyle w:val="af2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 xml:space="preserve">На стадии  проектирования составляется полный перечень ИК системы гидроагрегата с указанием их структуры и метрологических требований к ним, перечень измерительных, связующих и вычислительных компонентов, образующих каждый ИК, методика расчета метрологических характеристик ИК </w:t>
      </w:r>
      <w:r w:rsidRPr="008D2376">
        <w:rPr>
          <w:rFonts w:ascii="Times New Roman" w:hAnsi="Times New Roman"/>
          <w:bCs/>
          <w:sz w:val="24"/>
          <w:szCs w:val="24"/>
        </w:rPr>
        <w:t>Информационно-измерительной системы</w:t>
      </w:r>
      <w:r w:rsidRPr="008D2376">
        <w:rPr>
          <w:rFonts w:ascii="Times New Roman" w:hAnsi="Times New Roman"/>
          <w:sz w:val="24"/>
          <w:szCs w:val="24"/>
        </w:rPr>
        <w:t xml:space="preserve"> (далее ИИС) по метрологическим характеристикам их компонентов. Измерительные каналы должны быть разделены на группы:</w:t>
      </w:r>
    </w:p>
    <w:p w:rsidR="008D2376" w:rsidRPr="008D2376" w:rsidRDefault="008D2376" w:rsidP="0003118E">
      <w:pPr>
        <w:pStyle w:val="af2"/>
        <w:numPr>
          <w:ilvl w:val="1"/>
          <w:numId w:val="4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каналы, подлежащие поверке (входящие в сферу государственного регулирования обеспечения единства измерений);</w:t>
      </w:r>
    </w:p>
    <w:p w:rsidR="008D2376" w:rsidRPr="008D2376" w:rsidRDefault="008D2376" w:rsidP="0003118E">
      <w:pPr>
        <w:pStyle w:val="af2"/>
        <w:numPr>
          <w:ilvl w:val="1"/>
          <w:numId w:val="4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каналы, подлежащие калибровке; (не входящие  в сферу государственного регулирования обеспечения единства измерений);</w:t>
      </w:r>
    </w:p>
    <w:p w:rsidR="008D2376" w:rsidRPr="008D2376" w:rsidRDefault="008D2376" w:rsidP="0003118E">
      <w:pPr>
        <w:pStyle w:val="af2"/>
        <w:numPr>
          <w:ilvl w:val="0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Перечень ИК, подлежащих поверке, определяется в соответствии с требованиями РД 34.11.410-95, приказа Ростехнадзора России от 05.03.2008 г. № 131 и с учетом требования, содержащегося в Указании зам. генерального директора – главного инженера ОАО «ТГК-1» - директора филиала «Невский» № 11-СЛ от 03.08.2011.</w:t>
      </w:r>
    </w:p>
    <w:p w:rsidR="008D2376" w:rsidRPr="008D2376" w:rsidRDefault="008D2376" w:rsidP="0003118E">
      <w:pPr>
        <w:pStyle w:val="af2"/>
        <w:numPr>
          <w:ilvl w:val="0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В соответствии с ГОСТ Р 8.596-2002 метрологической экспертизе подвергают как минимум следующую документацию:</w:t>
      </w:r>
    </w:p>
    <w:p w:rsidR="008D2376" w:rsidRPr="008D2376" w:rsidRDefault="008D2376" w:rsidP="0003118E">
      <w:pPr>
        <w:pStyle w:val="af2"/>
        <w:numPr>
          <w:ilvl w:val="1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Техническое задание;</w:t>
      </w:r>
    </w:p>
    <w:p w:rsidR="008D2376" w:rsidRPr="008D2376" w:rsidRDefault="008D2376" w:rsidP="0003118E">
      <w:pPr>
        <w:pStyle w:val="af2"/>
        <w:numPr>
          <w:ilvl w:val="1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Техническую и Эксплуатационную документацию, предназначенную для комплектации, монтажа, наладки и эксплуатации;</w:t>
      </w:r>
    </w:p>
    <w:p w:rsidR="008D2376" w:rsidRPr="008D2376" w:rsidRDefault="008D2376" w:rsidP="0003118E">
      <w:pPr>
        <w:pStyle w:val="af2"/>
        <w:numPr>
          <w:ilvl w:val="1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lastRenderedPageBreak/>
        <w:t>методику расчета метрологических характеристик ИК ИИС по метрологическим характеристикам измерительных и связующих компонентов с учетом, при необходимости, программы обработки, реализуемой вычислительным компонентом;</w:t>
      </w:r>
    </w:p>
    <w:p w:rsidR="008D2376" w:rsidRPr="008D2376" w:rsidRDefault="008D2376" w:rsidP="0003118E">
      <w:pPr>
        <w:pStyle w:val="af2"/>
        <w:numPr>
          <w:ilvl w:val="1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проект нормативного документа на методику поверки (калибровки) ИК,</w:t>
      </w:r>
    </w:p>
    <w:p w:rsidR="008D2376" w:rsidRPr="008D2376" w:rsidRDefault="008D2376" w:rsidP="0003118E">
      <w:pPr>
        <w:pStyle w:val="af2"/>
        <w:numPr>
          <w:ilvl w:val="1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программу метрологической аттестации ИК системы.</w:t>
      </w:r>
    </w:p>
    <w:p w:rsidR="008D2376" w:rsidRPr="008D2376" w:rsidRDefault="008D2376" w:rsidP="0003118E">
      <w:pPr>
        <w:pStyle w:val="af2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Метрологическая экспертиза комплекта документации проводится метрологической службой Заказчика.</w:t>
      </w:r>
    </w:p>
    <w:p w:rsidR="008D2376" w:rsidRPr="008D2376" w:rsidRDefault="008D2376" w:rsidP="0003118E">
      <w:pPr>
        <w:pStyle w:val="af2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8D2376">
        <w:rPr>
          <w:rFonts w:ascii="Times New Roman" w:hAnsi="Times New Roman"/>
          <w:sz w:val="24"/>
          <w:szCs w:val="24"/>
        </w:rPr>
        <w:t xml:space="preserve">На момент монтажа системы и сдачи ее в промышленную эксплуатацию средства измерений, входящие в состав системы, должны быть поверены или калиброваны и иметь действующие свидетельства и сертификаты о поверке или калибровке соответственно. </w:t>
      </w:r>
      <w:r w:rsidRPr="008D2376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Интервал времени от даты ввода в эксплуатацию СКБВ до даты окончания действия первичной поверки средств измерений, входящих в СКБВ, должен составлять не менее 6 месяцев.</w:t>
      </w:r>
    </w:p>
    <w:p w:rsidR="008D2376" w:rsidRPr="008D2376" w:rsidRDefault="008D2376" w:rsidP="0003118E">
      <w:pPr>
        <w:pStyle w:val="af2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На стадии опытной эксплуатации ИК системы, попадающие в сферу государственного регулирования обеспечения единства измерений, должны быть внесены в Федеральный информационный фонд по обеспечению единства измерений с получением свидетельства об утверждении типа и поверены аккредитованной в установленном порядке организацией.</w:t>
      </w:r>
    </w:p>
    <w:p w:rsidR="008D2376" w:rsidRPr="008D2376" w:rsidRDefault="008D2376" w:rsidP="0003118E">
      <w:pPr>
        <w:pStyle w:val="af2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Измерительные каналы, не попадающие в сферу государственного регулирования обеспечения единства измерений и не относящиеся к каналам-индикаторам, подлежат метрологической аттестации.</w:t>
      </w:r>
    </w:p>
    <w:p w:rsidR="008D2376" w:rsidRPr="008D2376" w:rsidRDefault="008D2376" w:rsidP="0003118E">
      <w:pPr>
        <w:pStyle w:val="af2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Метрологическая аттестация проводится на стадии опытной эксплуатации системы организацией, аккредитованной в системе калибровки СИ в электроэнергетике на право проведения аттестации измерительных систем.</w:t>
      </w:r>
    </w:p>
    <w:p w:rsidR="008D2376" w:rsidRPr="008D2376" w:rsidRDefault="008D2376" w:rsidP="0003118E">
      <w:pPr>
        <w:pStyle w:val="af2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Периодичность поверки устанавливается в ходе испытаний с целью утверждения типа.</w:t>
      </w:r>
    </w:p>
    <w:p w:rsidR="008D2376" w:rsidRPr="008D2376" w:rsidRDefault="008D2376" w:rsidP="0003118E">
      <w:pPr>
        <w:pStyle w:val="af2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Минимальная рекомендуемая периодичность калибровки ИК – 1 раз в два года.</w:t>
      </w:r>
    </w:p>
    <w:p w:rsidR="008D2376" w:rsidRPr="008D2376" w:rsidRDefault="008D2376" w:rsidP="008D2376">
      <w:pPr>
        <w:ind w:firstLine="426"/>
        <w:jc w:val="both"/>
      </w:pPr>
      <w:r w:rsidRPr="008D2376">
        <w:t>По метрологическому обслуживанию системы Заказчику предоставляются:</w:t>
      </w:r>
    </w:p>
    <w:p w:rsidR="008D2376" w:rsidRDefault="008D2376" w:rsidP="0003118E">
      <w:pPr>
        <w:pStyle w:val="af2"/>
        <w:numPr>
          <w:ilvl w:val="1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проекты документов:</w:t>
      </w:r>
    </w:p>
    <w:p w:rsidR="008D2376" w:rsidRDefault="008D2376" w:rsidP="0003118E">
      <w:pPr>
        <w:pStyle w:val="af2"/>
        <w:numPr>
          <w:ilvl w:val="1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методика поверки ИК системы;</w:t>
      </w:r>
    </w:p>
    <w:p w:rsidR="008D2376" w:rsidRPr="008D2376" w:rsidRDefault="008D2376" w:rsidP="0003118E">
      <w:pPr>
        <w:pStyle w:val="af2"/>
        <w:numPr>
          <w:ilvl w:val="1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методика калибровки ИК системы;</w:t>
      </w:r>
    </w:p>
    <w:p w:rsidR="008D2376" w:rsidRPr="008D2376" w:rsidRDefault="008D2376" w:rsidP="0003118E">
      <w:pPr>
        <w:pStyle w:val="af2"/>
        <w:numPr>
          <w:ilvl w:val="1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свидетельство об утверждении типа для ИК, попадающих в сферу государственного регулирования обеспечения единства измерений;</w:t>
      </w:r>
    </w:p>
    <w:p w:rsidR="008D2376" w:rsidRPr="008D2376" w:rsidRDefault="008D2376" w:rsidP="0003118E">
      <w:pPr>
        <w:pStyle w:val="af2"/>
        <w:numPr>
          <w:ilvl w:val="1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свидетельство о поверке вышеуказанных ИК системы;</w:t>
      </w:r>
    </w:p>
    <w:p w:rsidR="008D2376" w:rsidRPr="008D2376" w:rsidRDefault="008D2376" w:rsidP="0003118E">
      <w:pPr>
        <w:pStyle w:val="af2"/>
        <w:numPr>
          <w:ilvl w:val="1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свидетельство о метрологической аттестации ИК системы.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</w:p>
    <w:p w:rsidR="00A37F97" w:rsidRPr="00933396" w:rsidRDefault="00225450" w:rsidP="00A37F97">
      <w:pPr>
        <w:jc w:val="both"/>
        <w:rPr>
          <w:b/>
        </w:rPr>
      </w:pPr>
      <w:r>
        <w:rPr>
          <w:b/>
        </w:rPr>
        <w:t>5.</w:t>
      </w:r>
      <w:r w:rsidR="00A37F97" w:rsidRPr="00933396">
        <w:rPr>
          <w:b/>
        </w:rPr>
        <w:t>3.1</w:t>
      </w:r>
      <w:r w:rsidR="0004772D">
        <w:rPr>
          <w:b/>
        </w:rPr>
        <w:t>2</w:t>
      </w:r>
      <w:r w:rsidR="00A37F97" w:rsidRPr="00933396">
        <w:rPr>
          <w:b/>
        </w:rPr>
        <w:t>. Требования к информационному обеспечению.</w:t>
      </w:r>
    </w:p>
    <w:p w:rsidR="00A37F97" w:rsidRPr="00933396" w:rsidRDefault="00A37F97" w:rsidP="0003118E">
      <w:pPr>
        <w:pStyle w:val="af2"/>
        <w:numPr>
          <w:ilvl w:val="0"/>
          <w:numId w:val="25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33396">
        <w:rPr>
          <w:rFonts w:ascii="Times New Roman" w:hAnsi="Times New Roman"/>
          <w:sz w:val="24"/>
          <w:szCs w:val="24"/>
        </w:rPr>
        <w:t xml:space="preserve">Информационное обеспечение должно соответствовать требованиям СТО </w:t>
      </w:r>
      <w:r>
        <w:rPr>
          <w:rFonts w:ascii="Times New Roman" w:hAnsi="Times New Roman"/>
          <w:sz w:val="24"/>
          <w:szCs w:val="24"/>
        </w:rPr>
        <w:t>34-35-587-002-2013</w:t>
      </w:r>
      <w:r w:rsidRPr="00933396">
        <w:rPr>
          <w:rFonts w:ascii="Times New Roman" w:hAnsi="Times New Roman"/>
          <w:sz w:val="24"/>
          <w:szCs w:val="24"/>
        </w:rPr>
        <w:t xml:space="preserve"> «Автоматизированные системы управления </w:t>
      </w:r>
      <w:r>
        <w:rPr>
          <w:rFonts w:ascii="Times New Roman" w:hAnsi="Times New Roman"/>
          <w:sz w:val="24"/>
          <w:szCs w:val="24"/>
        </w:rPr>
        <w:t>технологическими процессами ГЭС</w:t>
      </w:r>
      <w:r w:rsidRPr="00933396">
        <w:rPr>
          <w:rFonts w:ascii="Times New Roman" w:hAnsi="Times New Roman"/>
          <w:sz w:val="24"/>
          <w:szCs w:val="24"/>
        </w:rPr>
        <w:t>. Условия создания. Нормы и требования».</w:t>
      </w:r>
    </w:p>
    <w:p w:rsidR="00A37F97" w:rsidRPr="00933396" w:rsidRDefault="00A37F97" w:rsidP="0003118E">
      <w:pPr>
        <w:pStyle w:val="af2"/>
        <w:numPr>
          <w:ilvl w:val="0"/>
          <w:numId w:val="2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33396">
        <w:rPr>
          <w:rFonts w:ascii="Times New Roman" w:hAnsi="Times New Roman"/>
          <w:sz w:val="24"/>
          <w:szCs w:val="24"/>
        </w:rPr>
        <w:t>Все мнемоформы панелей местного управления и АРМ должны быть русифицированы.</w:t>
      </w:r>
    </w:p>
    <w:p w:rsidR="00A37F97" w:rsidRPr="00933396" w:rsidRDefault="00A37F97" w:rsidP="00A37F97">
      <w:pPr>
        <w:pStyle w:val="af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37F97" w:rsidRPr="00933396" w:rsidRDefault="00225450" w:rsidP="00A37F97">
      <w:pPr>
        <w:jc w:val="both"/>
        <w:rPr>
          <w:b/>
        </w:rPr>
      </w:pPr>
      <w:r>
        <w:rPr>
          <w:b/>
        </w:rPr>
        <w:t>5.</w:t>
      </w:r>
      <w:r w:rsidR="00A37F97" w:rsidRPr="00933396">
        <w:rPr>
          <w:b/>
        </w:rPr>
        <w:t>3.</w:t>
      </w:r>
      <w:r w:rsidR="0004772D">
        <w:rPr>
          <w:b/>
        </w:rPr>
        <w:t>13</w:t>
      </w:r>
      <w:r w:rsidR="00A37F97" w:rsidRPr="00933396">
        <w:rPr>
          <w:b/>
        </w:rPr>
        <w:t>. Требования к техническому обслуживанию и ремонту.</w:t>
      </w:r>
    </w:p>
    <w:p w:rsidR="00A37F97" w:rsidRPr="00933396" w:rsidRDefault="00A37F97" w:rsidP="0003118E">
      <w:pPr>
        <w:pStyle w:val="063"/>
        <w:numPr>
          <w:ilvl w:val="0"/>
          <w:numId w:val="29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Должны быть разработаны инструкции по техническому обслуживанию СКБВ, замене вышедших из строя элементов СКБВ, периодической проверке технического состояния программно-технического комплекса, диагностике возникающих неисправностей, а также порядку ремонта. На СКБВ должно быть представлено руководство по эксплуатации. </w:t>
      </w:r>
    </w:p>
    <w:p w:rsidR="00A37F97" w:rsidRPr="00933396" w:rsidRDefault="00A37F97" w:rsidP="00A37F97">
      <w:pPr>
        <w:jc w:val="both"/>
        <w:rPr>
          <w:b/>
        </w:rPr>
      </w:pPr>
    </w:p>
    <w:p w:rsidR="00A37F97" w:rsidRPr="00933396" w:rsidRDefault="00225450" w:rsidP="00A37F97">
      <w:pPr>
        <w:jc w:val="both"/>
        <w:rPr>
          <w:b/>
        </w:rPr>
      </w:pPr>
      <w:r>
        <w:rPr>
          <w:b/>
        </w:rPr>
        <w:t>5.</w:t>
      </w:r>
      <w:r w:rsidR="00A37F97" w:rsidRPr="00933396">
        <w:rPr>
          <w:b/>
        </w:rPr>
        <w:t>3.1</w:t>
      </w:r>
      <w:r w:rsidR="0004772D">
        <w:rPr>
          <w:b/>
        </w:rPr>
        <w:t>4</w:t>
      </w:r>
      <w:r w:rsidR="00A37F97" w:rsidRPr="00933396">
        <w:rPr>
          <w:b/>
        </w:rPr>
        <w:t>. Требования к надежности.</w:t>
      </w:r>
    </w:p>
    <w:p w:rsidR="00A37F97" w:rsidRPr="00933396" w:rsidRDefault="00A37F97" w:rsidP="0003118E">
      <w:pPr>
        <w:pStyle w:val="063"/>
        <w:numPr>
          <w:ilvl w:val="0"/>
          <w:numId w:val="29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СКБВ должна обеспечивать непрерывное выполнение своих функций в соответствии с режимом работы агрегата. Должны обеспечиваться:</w:t>
      </w:r>
    </w:p>
    <w:p w:rsidR="00A37F97" w:rsidRPr="00933396" w:rsidRDefault="00A37F97" w:rsidP="0003118E">
      <w:pPr>
        <w:pStyle w:val="063"/>
        <w:numPr>
          <w:ilvl w:val="0"/>
          <w:numId w:val="30"/>
        </w:numPr>
        <w:spacing w:line="240" w:lineRule="auto"/>
        <w:ind w:hanging="720"/>
        <w:rPr>
          <w:sz w:val="24"/>
          <w:szCs w:val="24"/>
        </w:rPr>
      </w:pPr>
      <w:r w:rsidRPr="00933396">
        <w:rPr>
          <w:sz w:val="24"/>
          <w:szCs w:val="24"/>
        </w:rPr>
        <w:t>установленный срок службы системы - не менее 10 лет;</w:t>
      </w:r>
    </w:p>
    <w:p w:rsidR="00A37F97" w:rsidRPr="00933396" w:rsidRDefault="00A37F97" w:rsidP="0003118E">
      <w:pPr>
        <w:pStyle w:val="063"/>
        <w:numPr>
          <w:ilvl w:val="0"/>
          <w:numId w:val="30"/>
        </w:numPr>
        <w:spacing w:line="240" w:lineRule="auto"/>
        <w:ind w:hanging="720"/>
        <w:rPr>
          <w:sz w:val="24"/>
          <w:szCs w:val="24"/>
        </w:rPr>
      </w:pPr>
      <w:r w:rsidRPr="00933396">
        <w:rPr>
          <w:sz w:val="24"/>
          <w:szCs w:val="24"/>
        </w:rPr>
        <w:t xml:space="preserve">ресурс первичных датчиков - не менее 15000 часов; </w:t>
      </w:r>
    </w:p>
    <w:p w:rsidR="00A37F97" w:rsidRPr="00933396" w:rsidRDefault="00A37F97" w:rsidP="0003118E">
      <w:pPr>
        <w:pStyle w:val="063"/>
        <w:numPr>
          <w:ilvl w:val="0"/>
          <w:numId w:val="30"/>
        </w:numPr>
        <w:spacing w:line="240" w:lineRule="auto"/>
        <w:ind w:hanging="720"/>
        <w:rPr>
          <w:sz w:val="24"/>
          <w:szCs w:val="24"/>
        </w:rPr>
      </w:pPr>
      <w:r w:rsidRPr="00933396">
        <w:rPr>
          <w:sz w:val="24"/>
          <w:szCs w:val="24"/>
        </w:rPr>
        <w:t>время установления рабочего режима - не более 5 мин.</w:t>
      </w:r>
    </w:p>
    <w:p w:rsidR="00A37F97" w:rsidRDefault="00A37F97" w:rsidP="00225450">
      <w:pPr>
        <w:ind w:hanging="720"/>
        <w:jc w:val="both"/>
      </w:pPr>
    </w:p>
    <w:p w:rsidR="00020A59" w:rsidRPr="00933396" w:rsidRDefault="00020A59" w:rsidP="00225450">
      <w:pPr>
        <w:ind w:hanging="720"/>
        <w:jc w:val="both"/>
      </w:pPr>
    </w:p>
    <w:p w:rsidR="00A37F97" w:rsidRPr="00933396" w:rsidRDefault="001B2817" w:rsidP="00A37F97">
      <w:pPr>
        <w:jc w:val="both"/>
        <w:rPr>
          <w:b/>
        </w:rPr>
      </w:pPr>
      <w:r>
        <w:rPr>
          <w:b/>
        </w:rPr>
        <w:t>5.</w:t>
      </w:r>
      <w:r w:rsidR="00A37F97" w:rsidRPr="00933396">
        <w:rPr>
          <w:b/>
        </w:rPr>
        <w:t>3.1</w:t>
      </w:r>
      <w:r w:rsidR="0004772D">
        <w:rPr>
          <w:b/>
        </w:rPr>
        <w:t>5</w:t>
      </w:r>
      <w:r w:rsidR="00A37F97" w:rsidRPr="00933396">
        <w:rPr>
          <w:b/>
        </w:rPr>
        <w:t>. Условия хранения и транспортирования.</w:t>
      </w:r>
    </w:p>
    <w:p w:rsidR="00A37F97" w:rsidRPr="00933396" w:rsidRDefault="00A37F97" w:rsidP="0003118E">
      <w:pPr>
        <w:pStyle w:val="063"/>
        <w:numPr>
          <w:ilvl w:val="0"/>
          <w:numId w:val="29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Требования по транспортированию в части воздействий механических факторов должны соответствовать ГОСТ 15150-69, в части воздействия климатических факторов - группе 5 (ОЖ 4) условий хранения по ГОСТ 15150-69.</w:t>
      </w:r>
    </w:p>
    <w:p w:rsidR="00A37F97" w:rsidRPr="00020A59" w:rsidRDefault="00A37F97" w:rsidP="00020A59">
      <w:pPr>
        <w:jc w:val="both"/>
      </w:pPr>
      <w:r w:rsidRPr="00933396">
        <w:tab/>
      </w:r>
    </w:p>
    <w:p w:rsidR="00E352AA" w:rsidRDefault="00E352AA" w:rsidP="00890ABE">
      <w:pPr>
        <w:pStyle w:val="063"/>
        <w:spacing w:line="240" w:lineRule="auto"/>
        <w:ind w:firstLine="0"/>
        <w:rPr>
          <w:sz w:val="24"/>
          <w:szCs w:val="24"/>
        </w:rPr>
      </w:pPr>
    </w:p>
    <w:p w:rsidR="00EC0931" w:rsidRPr="00890ABE" w:rsidRDefault="00EC0931" w:rsidP="00890ABE">
      <w:pPr>
        <w:pStyle w:val="063"/>
        <w:spacing w:line="240" w:lineRule="auto"/>
        <w:ind w:firstLine="0"/>
        <w:rPr>
          <w:sz w:val="24"/>
          <w:szCs w:val="24"/>
        </w:rPr>
      </w:pPr>
    </w:p>
    <w:p w:rsidR="00A37F97" w:rsidRPr="00425B9E" w:rsidRDefault="001B2817" w:rsidP="00A37F97">
      <w:pPr>
        <w:jc w:val="both"/>
        <w:rPr>
          <w:b/>
        </w:rPr>
      </w:pPr>
      <w:r w:rsidRPr="00425B9E">
        <w:rPr>
          <w:b/>
        </w:rPr>
        <w:t>5.</w:t>
      </w:r>
      <w:r w:rsidR="00020A59">
        <w:rPr>
          <w:b/>
        </w:rPr>
        <w:t>3.1</w:t>
      </w:r>
      <w:r w:rsidR="0004772D">
        <w:rPr>
          <w:b/>
        </w:rPr>
        <w:t>6</w:t>
      </w:r>
      <w:r w:rsidR="00A37F97" w:rsidRPr="00425B9E">
        <w:rPr>
          <w:b/>
        </w:rPr>
        <w:t>. Требования к комплектации и объему поставки.</w:t>
      </w:r>
    </w:p>
    <w:p w:rsidR="00A37F97" w:rsidRPr="00425B9E" w:rsidRDefault="00A37F97" w:rsidP="0003118E">
      <w:pPr>
        <w:pStyle w:val="063"/>
        <w:numPr>
          <w:ilvl w:val="0"/>
          <w:numId w:val="29"/>
        </w:numPr>
        <w:spacing w:line="240" w:lineRule="auto"/>
        <w:ind w:left="709" w:hanging="709"/>
        <w:rPr>
          <w:sz w:val="24"/>
          <w:szCs w:val="24"/>
        </w:rPr>
      </w:pPr>
      <w:r w:rsidRPr="00425B9E">
        <w:rPr>
          <w:sz w:val="24"/>
          <w:szCs w:val="24"/>
        </w:rPr>
        <w:t>В комплект поставки СКБВ должны входить:</w:t>
      </w:r>
    </w:p>
    <w:p w:rsidR="00F83EAD" w:rsidRPr="00425B9E" w:rsidRDefault="00A37F97" w:rsidP="0003118E">
      <w:pPr>
        <w:pStyle w:val="063"/>
        <w:numPr>
          <w:ilvl w:val="0"/>
          <w:numId w:val="31"/>
        </w:numPr>
        <w:spacing w:line="240" w:lineRule="auto"/>
        <w:ind w:hanging="720"/>
        <w:rPr>
          <w:sz w:val="24"/>
          <w:szCs w:val="24"/>
        </w:rPr>
      </w:pPr>
      <w:r w:rsidRPr="00425B9E">
        <w:rPr>
          <w:sz w:val="24"/>
          <w:szCs w:val="24"/>
        </w:rPr>
        <w:t>Первичные датчики и преобразователи –   1 комплект;</w:t>
      </w:r>
    </w:p>
    <w:p w:rsidR="00A37F97" w:rsidRPr="00425B9E" w:rsidRDefault="00A37F97" w:rsidP="0003118E">
      <w:pPr>
        <w:pStyle w:val="063"/>
        <w:numPr>
          <w:ilvl w:val="0"/>
          <w:numId w:val="31"/>
        </w:numPr>
        <w:spacing w:line="240" w:lineRule="auto"/>
        <w:ind w:hanging="720"/>
        <w:rPr>
          <w:sz w:val="24"/>
          <w:szCs w:val="24"/>
        </w:rPr>
      </w:pPr>
      <w:r w:rsidRPr="00425B9E">
        <w:rPr>
          <w:sz w:val="24"/>
          <w:szCs w:val="24"/>
        </w:rPr>
        <w:t>Кабельная продукция – 1 комплект;</w:t>
      </w:r>
    </w:p>
    <w:p w:rsidR="00A37F97" w:rsidRPr="00425B9E" w:rsidRDefault="00F83EAD" w:rsidP="0003118E">
      <w:pPr>
        <w:pStyle w:val="063"/>
        <w:numPr>
          <w:ilvl w:val="0"/>
          <w:numId w:val="31"/>
        </w:numPr>
        <w:spacing w:line="240" w:lineRule="auto"/>
        <w:ind w:hanging="720"/>
        <w:rPr>
          <w:sz w:val="24"/>
          <w:szCs w:val="24"/>
        </w:rPr>
      </w:pPr>
      <w:r w:rsidRPr="00425B9E">
        <w:rPr>
          <w:sz w:val="24"/>
          <w:szCs w:val="24"/>
        </w:rPr>
        <w:t xml:space="preserve">Кронштейны датчиков  - </w:t>
      </w:r>
      <w:r w:rsidR="00A36A1A">
        <w:rPr>
          <w:sz w:val="24"/>
          <w:szCs w:val="24"/>
        </w:rPr>
        <w:t>6</w:t>
      </w:r>
      <w:r w:rsidRPr="00425B9E">
        <w:rPr>
          <w:sz w:val="24"/>
          <w:szCs w:val="24"/>
        </w:rPr>
        <w:t xml:space="preserve"> шт</w:t>
      </w:r>
      <w:r w:rsidR="00A37F97" w:rsidRPr="00425B9E">
        <w:rPr>
          <w:sz w:val="24"/>
          <w:szCs w:val="24"/>
        </w:rPr>
        <w:t>;</w:t>
      </w:r>
    </w:p>
    <w:p w:rsidR="00C01671" w:rsidRPr="00425B9E" w:rsidRDefault="00C01671" w:rsidP="0003118E">
      <w:pPr>
        <w:pStyle w:val="063"/>
        <w:numPr>
          <w:ilvl w:val="0"/>
          <w:numId w:val="31"/>
        </w:numPr>
        <w:spacing w:line="240" w:lineRule="auto"/>
        <w:ind w:hanging="720"/>
        <w:rPr>
          <w:sz w:val="24"/>
          <w:szCs w:val="24"/>
        </w:rPr>
      </w:pPr>
      <w:r w:rsidRPr="00425B9E">
        <w:rPr>
          <w:sz w:val="24"/>
          <w:szCs w:val="24"/>
        </w:rPr>
        <w:t>Шкаф контроллерный системы контроля биения вала с индикацией;</w:t>
      </w:r>
    </w:p>
    <w:p w:rsidR="00A37F97" w:rsidRPr="00425B9E" w:rsidRDefault="00A37F97" w:rsidP="0003118E">
      <w:pPr>
        <w:pStyle w:val="063"/>
        <w:numPr>
          <w:ilvl w:val="0"/>
          <w:numId w:val="31"/>
        </w:numPr>
        <w:spacing w:line="240" w:lineRule="auto"/>
        <w:ind w:hanging="720"/>
        <w:rPr>
          <w:sz w:val="24"/>
          <w:szCs w:val="24"/>
        </w:rPr>
      </w:pPr>
      <w:r w:rsidRPr="00425B9E">
        <w:rPr>
          <w:sz w:val="24"/>
          <w:szCs w:val="24"/>
        </w:rPr>
        <w:t>Программное обеспечение;</w:t>
      </w:r>
    </w:p>
    <w:p w:rsidR="00A37F97" w:rsidRPr="00425B9E" w:rsidRDefault="00A37F97" w:rsidP="0003118E">
      <w:pPr>
        <w:pStyle w:val="063"/>
        <w:numPr>
          <w:ilvl w:val="0"/>
          <w:numId w:val="31"/>
        </w:numPr>
        <w:spacing w:line="240" w:lineRule="auto"/>
        <w:ind w:hanging="720"/>
        <w:rPr>
          <w:sz w:val="24"/>
          <w:szCs w:val="24"/>
        </w:rPr>
      </w:pPr>
      <w:r w:rsidRPr="00425B9E">
        <w:rPr>
          <w:sz w:val="24"/>
          <w:szCs w:val="24"/>
        </w:rPr>
        <w:t>Эксплуатационная документация – 1 комплект;</w:t>
      </w:r>
    </w:p>
    <w:p w:rsidR="00A37F97" w:rsidRPr="00425B9E" w:rsidRDefault="00B0146B" w:rsidP="0003118E">
      <w:pPr>
        <w:pStyle w:val="063"/>
        <w:numPr>
          <w:ilvl w:val="0"/>
          <w:numId w:val="31"/>
        </w:numPr>
        <w:spacing w:line="240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Запасные части по ведомости ЗИП (по согласованию)</w:t>
      </w:r>
      <w:r w:rsidR="00A37F97" w:rsidRPr="00425B9E">
        <w:rPr>
          <w:sz w:val="24"/>
          <w:szCs w:val="24"/>
        </w:rPr>
        <w:t>;</w:t>
      </w:r>
    </w:p>
    <w:p w:rsidR="00A37F97" w:rsidRPr="00425B9E" w:rsidRDefault="00A37F97" w:rsidP="0003118E">
      <w:pPr>
        <w:pStyle w:val="063"/>
        <w:numPr>
          <w:ilvl w:val="0"/>
          <w:numId w:val="31"/>
        </w:numPr>
        <w:spacing w:line="240" w:lineRule="auto"/>
        <w:ind w:left="0" w:firstLine="0"/>
        <w:rPr>
          <w:sz w:val="24"/>
          <w:szCs w:val="24"/>
        </w:rPr>
      </w:pPr>
      <w:r w:rsidRPr="00425B9E">
        <w:rPr>
          <w:sz w:val="24"/>
          <w:szCs w:val="24"/>
        </w:rPr>
        <w:t>Комплекты специальных средств метрологического контроля (если такие средства включены в методику поверки).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color w:val="FF0000"/>
          <w:sz w:val="24"/>
          <w:szCs w:val="24"/>
        </w:rPr>
      </w:pPr>
    </w:p>
    <w:p w:rsidR="00A37F97" w:rsidRPr="00933396" w:rsidRDefault="00C01671" w:rsidP="00A37F97">
      <w:pPr>
        <w:jc w:val="both"/>
        <w:rPr>
          <w:b/>
        </w:rPr>
      </w:pPr>
      <w:r>
        <w:rPr>
          <w:b/>
        </w:rPr>
        <w:t>5.</w:t>
      </w:r>
      <w:r w:rsidR="00020A59">
        <w:rPr>
          <w:b/>
        </w:rPr>
        <w:t>3.1</w:t>
      </w:r>
      <w:r w:rsidR="0004772D">
        <w:rPr>
          <w:b/>
        </w:rPr>
        <w:t>7</w:t>
      </w:r>
      <w:r w:rsidR="00A37F97" w:rsidRPr="00933396">
        <w:rPr>
          <w:b/>
        </w:rPr>
        <w:t>. Порядок контроля и приемки системы.</w:t>
      </w:r>
    </w:p>
    <w:p w:rsidR="00A37F97" w:rsidRDefault="00A37F97" w:rsidP="0003118E">
      <w:pPr>
        <w:pStyle w:val="063"/>
        <w:numPr>
          <w:ilvl w:val="0"/>
          <w:numId w:val="32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Объем испытаний, порядок приемки оборудования определить в соответствии с </w:t>
      </w:r>
      <w:r w:rsidRPr="00000D51">
        <w:rPr>
          <w:sz w:val="24"/>
          <w:szCs w:val="24"/>
        </w:rPr>
        <w:t>СТО 34-35-587-002-2013 «Автоматизированные системы управления технологическими процессами ГЭС. Условия создания. Нормы и требования».</w:t>
      </w:r>
    </w:p>
    <w:p w:rsidR="00A37F97" w:rsidRPr="00933396" w:rsidRDefault="00A37F97" w:rsidP="0003118E">
      <w:pPr>
        <w:pStyle w:val="063"/>
        <w:numPr>
          <w:ilvl w:val="0"/>
          <w:numId w:val="32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Испытания панели СКБВ проводится на территории поставщика по согласованной программе.</w:t>
      </w:r>
    </w:p>
    <w:p w:rsidR="00A37F97" w:rsidRPr="00933396" w:rsidRDefault="00A37F97" w:rsidP="0003118E">
      <w:pPr>
        <w:pStyle w:val="063"/>
        <w:numPr>
          <w:ilvl w:val="0"/>
          <w:numId w:val="32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Качество первичных датчиков должно подтверждаться протоколами испытаний и сертификатами.</w:t>
      </w:r>
    </w:p>
    <w:p w:rsidR="00A37F97" w:rsidRPr="00933396" w:rsidRDefault="00A37F97" w:rsidP="0003118E">
      <w:pPr>
        <w:pStyle w:val="063"/>
        <w:numPr>
          <w:ilvl w:val="0"/>
          <w:numId w:val="32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Виды испытаний, проверок и приемки системы в эксплуатацию должны определяться согласованными с Заказчиком методиками в соответствие с требованиями Технического задания. </w:t>
      </w:r>
    </w:p>
    <w:p w:rsidR="00A37F97" w:rsidRPr="00933396" w:rsidRDefault="00A37F97" w:rsidP="00A37F97">
      <w:pPr>
        <w:widowControl w:val="0"/>
        <w:spacing w:line="274" w:lineRule="exact"/>
        <w:jc w:val="both"/>
        <w:rPr>
          <w:b/>
          <w:bCs/>
          <w:color w:val="000000"/>
          <w:spacing w:val="2"/>
        </w:rPr>
      </w:pPr>
      <w:r w:rsidRPr="00933396">
        <w:rPr>
          <w:color w:val="FF0000"/>
        </w:rPr>
        <w:br/>
      </w:r>
      <w:r w:rsidR="00C01671">
        <w:rPr>
          <w:b/>
          <w:bCs/>
          <w:color w:val="000000"/>
          <w:spacing w:val="2"/>
        </w:rPr>
        <w:t>5.</w:t>
      </w:r>
      <w:r w:rsidR="00020A59">
        <w:rPr>
          <w:b/>
          <w:bCs/>
          <w:color w:val="000000"/>
          <w:spacing w:val="2"/>
        </w:rPr>
        <w:t>3.1</w:t>
      </w:r>
      <w:r w:rsidR="0004772D">
        <w:rPr>
          <w:b/>
          <w:bCs/>
          <w:color w:val="000000"/>
          <w:spacing w:val="2"/>
        </w:rPr>
        <w:t>8</w:t>
      </w:r>
      <w:r w:rsidRPr="00933396">
        <w:rPr>
          <w:b/>
          <w:bCs/>
          <w:color w:val="000000"/>
          <w:spacing w:val="2"/>
        </w:rPr>
        <w:t>. Требования к гарантийным обязательствам:</w:t>
      </w:r>
    </w:p>
    <w:p w:rsidR="00A37F97" w:rsidRPr="00C01671" w:rsidRDefault="00A37F97" w:rsidP="0003118E">
      <w:pPr>
        <w:pStyle w:val="af2"/>
        <w:widowControl w:val="0"/>
        <w:numPr>
          <w:ilvl w:val="0"/>
          <w:numId w:val="33"/>
        </w:numPr>
        <w:tabs>
          <w:tab w:val="left" w:pos="709"/>
        </w:tabs>
        <w:spacing w:line="274" w:lineRule="exact"/>
        <w:ind w:left="0" w:right="20" w:firstLine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01671">
        <w:rPr>
          <w:rFonts w:ascii="Times New Roman" w:hAnsi="Times New Roman"/>
          <w:color w:val="000000"/>
          <w:spacing w:val="2"/>
          <w:sz w:val="24"/>
          <w:szCs w:val="24"/>
        </w:rPr>
        <w:t>Поставляемое оборудование в рамках контракта должно быть новым, не восстановленным, иметь гарантию производителя.</w:t>
      </w:r>
    </w:p>
    <w:p w:rsidR="00A37F97" w:rsidRPr="00C01671" w:rsidRDefault="00A37F97" w:rsidP="0003118E">
      <w:pPr>
        <w:pStyle w:val="af2"/>
        <w:widowControl w:val="0"/>
        <w:numPr>
          <w:ilvl w:val="0"/>
          <w:numId w:val="33"/>
        </w:numPr>
        <w:tabs>
          <w:tab w:val="left" w:pos="709"/>
        </w:tabs>
        <w:spacing w:line="274" w:lineRule="exact"/>
        <w:ind w:left="0" w:right="20" w:firstLine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01671">
        <w:rPr>
          <w:rFonts w:ascii="Times New Roman" w:hAnsi="Times New Roman"/>
          <w:color w:val="000000"/>
          <w:spacing w:val="2"/>
          <w:sz w:val="24"/>
          <w:szCs w:val="24"/>
        </w:rPr>
        <w:t>Гарантийный срок на все виды работ должен составлять не менее 36 месяцев с момента подписания Заказчиком окончате</w:t>
      </w:r>
      <w:r w:rsidR="002C28E7" w:rsidRPr="00C01671">
        <w:rPr>
          <w:rFonts w:ascii="Times New Roman" w:hAnsi="Times New Roman"/>
          <w:color w:val="000000"/>
          <w:spacing w:val="2"/>
          <w:sz w:val="24"/>
          <w:szCs w:val="24"/>
        </w:rPr>
        <w:t>льного акта сдачи-приемки работ.</w:t>
      </w:r>
    </w:p>
    <w:p w:rsidR="00A37F97" w:rsidRPr="00C01671" w:rsidRDefault="00A37F97" w:rsidP="0003118E">
      <w:pPr>
        <w:pStyle w:val="af2"/>
        <w:widowControl w:val="0"/>
        <w:numPr>
          <w:ilvl w:val="0"/>
          <w:numId w:val="33"/>
        </w:numPr>
        <w:tabs>
          <w:tab w:val="left" w:pos="709"/>
        </w:tabs>
        <w:spacing w:line="274" w:lineRule="exact"/>
        <w:ind w:left="0" w:right="20" w:firstLine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01671">
        <w:rPr>
          <w:rFonts w:ascii="Times New Roman" w:hAnsi="Times New Roman"/>
          <w:color w:val="000000"/>
          <w:spacing w:val="2"/>
          <w:sz w:val="24"/>
          <w:szCs w:val="24"/>
        </w:rPr>
        <w:t>Гарантийный срок на оборудование и материалы - не менее 36 месяцев с момента подписания окончательного акта сдачи - приемки объекта в эксплуатацию (или устанавливаемый производителем при больших сроках гарантии).</w:t>
      </w:r>
    </w:p>
    <w:p w:rsidR="00A37F97" w:rsidRPr="00C01671" w:rsidRDefault="00A37F97" w:rsidP="0003118E">
      <w:pPr>
        <w:pStyle w:val="af2"/>
        <w:widowControl w:val="0"/>
        <w:numPr>
          <w:ilvl w:val="0"/>
          <w:numId w:val="33"/>
        </w:numPr>
        <w:tabs>
          <w:tab w:val="left" w:pos="709"/>
        </w:tabs>
        <w:spacing w:line="274" w:lineRule="exact"/>
        <w:ind w:left="0" w:right="20" w:firstLine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01671">
        <w:rPr>
          <w:rFonts w:ascii="Times New Roman" w:hAnsi="Times New Roman"/>
          <w:color w:val="000000"/>
          <w:spacing w:val="2"/>
          <w:sz w:val="24"/>
          <w:szCs w:val="24"/>
        </w:rPr>
        <w:t>Подрядчик обязан устранить своими силами и за счет своих средств нарушения в работе компонентов СКБВ. Все расходы на транспортировку, ремонт, замену вышедшего из строя оборудования несет Подрядчик.</w:t>
      </w:r>
    </w:p>
    <w:p w:rsidR="00351562" w:rsidRPr="000A3FC3" w:rsidRDefault="00A37F97" w:rsidP="00662C35">
      <w:pPr>
        <w:pStyle w:val="af2"/>
        <w:widowControl w:val="0"/>
        <w:numPr>
          <w:ilvl w:val="0"/>
          <w:numId w:val="33"/>
        </w:numPr>
        <w:tabs>
          <w:tab w:val="left" w:pos="709"/>
        </w:tabs>
        <w:spacing w:line="274" w:lineRule="exact"/>
        <w:ind w:left="0" w:right="20" w:firstLine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01671">
        <w:rPr>
          <w:rFonts w:ascii="Times New Roman" w:hAnsi="Times New Roman"/>
          <w:color w:val="000000"/>
          <w:spacing w:val="2"/>
          <w:sz w:val="24"/>
          <w:szCs w:val="24"/>
        </w:rPr>
        <w:t>В течении одного года с момента подписания акта сдачи-приемки работ, Подрядчик обязан предоставить специалистам Заказчика бесплатные телефонные консультации по работе поставленного оборудования, устройству и функциональному назначению установленных компонентов.</w:t>
      </w:r>
    </w:p>
    <w:p w:rsidR="00C430D7" w:rsidRPr="004A11EA" w:rsidRDefault="00C430D7" w:rsidP="00C430D7">
      <w:pPr>
        <w:suppressAutoHyphens/>
        <w:jc w:val="both"/>
        <w:outlineLvl w:val="0"/>
        <w:rPr>
          <w:b/>
        </w:rPr>
      </w:pPr>
      <w:r w:rsidRPr="004A11EA">
        <w:rPr>
          <w:b/>
        </w:rPr>
        <w:t>5.</w:t>
      </w:r>
      <w:r>
        <w:rPr>
          <w:b/>
        </w:rPr>
        <w:t>4</w:t>
      </w:r>
      <w:r w:rsidR="0004772D">
        <w:rPr>
          <w:b/>
        </w:rPr>
        <w:t xml:space="preserve">. </w:t>
      </w:r>
      <w:r w:rsidRPr="004A11EA">
        <w:rPr>
          <w:b/>
        </w:rPr>
        <w:t>Порядок сдачи-приемки выполненных работ и оформления документации.</w:t>
      </w:r>
    </w:p>
    <w:p w:rsidR="00C430D7" w:rsidRPr="007F0211" w:rsidRDefault="00C430D7" w:rsidP="0003118E">
      <w:pPr>
        <w:pStyle w:val="af2"/>
        <w:numPr>
          <w:ilvl w:val="0"/>
          <w:numId w:val="51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7F0211">
        <w:rPr>
          <w:rFonts w:ascii="Times New Roman" w:hAnsi="Times New Roman"/>
          <w:sz w:val="24"/>
          <w:szCs w:val="24"/>
        </w:rPr>
        <w:t>Приемка выполненных работ производится комиссией, назначаемой заказчиком.</w:t>
      </w:r>
    </w:p>
    <w:p w:rsidR="00C430D7" w:rsidRPr="007F0211" w:rsidRDefault="00C430D7" w:rsidP="0003118E">
      <w:pPr>
        <w:pStyle w:val="af2"/>
        <w:numPr>
          <w:ilvl w:val="0"/>
          <w:numId w:val="51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7F0211">
        <w:rPr>
          <w:rFonts w:ascii="Times New Roman" w:hAnsi="Times New Roman"/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C430D7" w:rsidRPr="007F0211" w:rsidRDefault="00C430D7" w:rsidP="0003118E">
      <w:pPr>
        <w:pStyle w:val="af2"/>
        <w:numPr>
          <w:ilvl w:val="0"/>
          <w:numId w:val="51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7F0211">
        <w:rPr>
          <w:rFonts w:ascii="Times New Roman" w:hAnsi="Times New Roman"/>
          <w:sz w:val="24"/>
          <w:szCs w:val="24"/>
        </w:rPr>
        <w:lastRenderedPageBreak/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C430D7" w:rsidRPr="007F0211" w:rsidRDefault="00C430D7" w:rsidP="0003118E">
      <w:pPr>
        <w:pStyle w:val="af2"/>
        <w:numPr>
          <w:ilvl w:val="0"/>
          <w:numId w:val="51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7F0211">
        <w:rPr>
          <w:rFonts w:ascii="Times New Roman" w:hAnsi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C430D7" w:rsidRPr="00C430D7" w:rsidRDefault="00C430D7" w:rsidP="0003118E">
      <w:pPr>
        <w:numPr>
          <w:ilvl w:val="0"/>
          <w:numId w:val="5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ведомость выполненных работ;</w:t>
      </w:r>
    </w:p>
    <w:p w:rsidR="00C430D7" w:rsidRPr="00C430D7" w:rsidRDefault="00C430D7" w:rsidP="0003118E">
      <w:pPr>
        <w:numPr>
          <w:ilvl w:val="0"/>
          <w:numId w:val="5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протоколы испытаний, карты измерений, формуляры;</w:t>
      </w:r>
    </w:p>
    <w:p w:rsidR="00C430D7" w:rsidRPr="00C430D7" w:rsidRDefault="00C430D7" w:rsidP="0003118E">
      <w:pPr>
        <w:numPr>
          <w:ilvl w:val="0"/>
          <w:numId w:val="5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акты промежуточной приемки и/или испытаний;</w:t>
      </w:r>
    </w:p>
    <w:p w:rsidR="00C430D7" w:rsidRPr="00C430D7" w:rsidRDefault="00C430D7" w:rsidP="0003118E">
      <w:pPr>
        <w:numPr>
          <w:ilvl w:val="0"/>
          <w:numId w:val="5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акты приемки скрытых работ;</w:t>
      </w:r>
    </w:p>
    <w:p w:rsidR="00C430D7" w:rsidRPr="00C430D7" w:rsidRDefault="00C430D7" w:rsidP="0003118E">
      <w:pPr>
        <w:numPr>
          <w:ilvl w:val="0"/>
          <w:numId w:val="5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 xml:space="preserve">акты входного контроля, сертификаты на использованные в процессе </w:t>
      </w:r>
      <w:r w:rsidR="0004772D">
        <w:rPr>
          <w:rFonts w:eastAsia="Calibri"/>
          <w:lang w:eastAsia="en-US"/>
        </w:rPr>
        <w:t>работ</w:t>
      </w:r>
      <w:r w:rsidRPr="00C430D7">
        <w:rPr>
          <w:rFonts w:eastAsia="Calibri"/>
          <w:lang w:eastAsia="en-US"/>
        </w:rPr>
        <w:t xml:space="preserve"> материалы и запасные части;</w:t>
      </w:r>
    </w:p>
    <w:p w:rsidR="00C430D7" w:rsidRPr="00C430D7" w:rsidRDefault="00C430D7" w:rsidP="0003118E">
      <w:pPr>
        <w:numPr>
          <w:ilvl w:val="0"/>
          <w:numId w:val="5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акты о приемке выполненных работ (форма КС-2);</w:t>
      </w:r>
    </w:p>
    <w:p w:rsidR="00C430D7" w:rsidRDefault="00C430D7" w:rsidP="0003118E">
      <w:pPr>
        <w:numPr>
          <w:ilvl w:val="0"/>
          <w:numId w:val="5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справку о стоимости выполнен</w:t>
      </w:r>
      <w:r w:rsidR="0004772D">
        <w:rPr>
          <w:rFonts w:eastAsia="Calibri"/>
          <w:lang w:eastAsia="en-US"/>
        </w:rPr>
        <w:t>ных работ и затрат (форма КС-3);</w:t>
      </w:r>
    </w:p>
    <w:p w:rsidR="0004772D" w:rsidRPr="0004772D" w:rsidRDefault="0004772D" w:rsidP="0004772D">
      <w:pPr>
        <w:numPr>
          <w:ilvl w:val="0"/>
          <w:numId w:val="5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04772D">
        <w:rPr>
          <w:rFonts w:eastAsia="Calibri"/>
          <w:lang w:eastAsia="en-US"/>
        </w:rPr>
        <w:t>формуляры на монтаж оборудования и производство сварочных работ, заводские инструкции, протоколы, чертежи, а также иную документацию, составленную перед строительно-монтажными работами, в процессе строительно-монтажных работ и после и отражающую техническое состояние объекта технического перевооружения, объем и к</w:t>
      </w:r>
      <w:r>
        <w:rPr>
          <w:rFonts w:eastAsia="Calibri"/>
          <w:lang w:eastAsia="en-US"/>
        </w:rPr>
        <w:t>ачество выполненных работ;</w:t>
      </w:r>
    </w:p>
    <w:p w:rsidR="0004772D" w:rsidRPr="00C430D7" w:rsidRDefault="0004772D" w:rsidP="0004772D">
      <w:pPr>
        <w:numPr>
          <w:ilvl w:val="0"/>
          <w:numId w:val="5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04772D">
        <w:rPr>
          <w:rFonts w:eastAsia="Calibri"/>
          <w:lang w:eastAsia="en-US"/>
        </w:rPr>
        <w:t>разработан</w:t>
      </w:r>
      <w:r>
        <w:rPr>
          <w:rFonts w:eastAsia="Calibri"/>
          <w:lang w:eastAsia="en-US"/>
        </w:rPr>
        <w:t xml:space="preserve">ные инструкции по эксплуатации </w:t>
      </w:r>
      <w:r w:rsidR="00163FDA">
        <w:rPr>
          <w:rFonts w:eastAsia="Calibri"/>
          <w:lang w:eastAsia="en-US"/>
        </w:rPr>
        <w:t>и техническому</w:t>
      </w:r>
      <w:r w:rsidRPr="0004772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обслуживанию</w:t>
      </w:r>
      <w:r w:rsidRPr="0004772D">
        <w:rPr>
          <w:rFonts w:eastAsia="Calibri"/>
          <w:lang w:eastAsia="en-US"/>
        </w:rPr>
        <w:t xml:space="preserve"> вновь смонтированного оборудования</w:t>
      </w:r>
      <w:r>
        <w:rPr>
          <w:rFonts w:eastAsia="Calibri"/>
          <w:lang w:eastAsia="en-US"/>
        </w:rPr>
        <w:t>,</w:t>
      </w:r>
      <w:r w:rsidRPr="0004772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</w:t>
      </w:r>
    </w:p>
    <w:p w:rsidR="00C430D7" w:rsidRPr="00C430D7" w:rsidRDefault="00C430D7" w:rsidP="00067208">
      <w:pPr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а также иную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работ.</w:t>
      </w:r>
    </w:p>
    <w:p w:rsidR="007F0211" w:rsidRDefault="00CE3414" w:rsidP="0003118E">
      <w:pPr>
        <w:pStyle w:val="063"/>
        <w:numPr>
          <w:ilvl w:val="0"/>
          <w:numId w:val="29"/>
        </w:numPr>
        <w:spacing w:line="240" w:lineRule="auto"/>
        <w:ind w:left="0" w:firstLine="0"/>
        <w:rPr>
          <w:sz w:val="24"/>
          <w:szCs w:val="24"/>
        </w:rPr>
      </w:pPr>
      <w:r w:rsidRPr="001B2817">
        <w:rPr>
          <w:sz w:val="24"/>
          <w:szCs w:val="24"/>
        </w:rPr>
        <w:t>До</w:t>
      </w:r>
      <w:r>
        <w:rPr>
          <w:sz w:val="24"/>
          <w:szCs w:val="24"/>
        </w:rPr>
        <w:t>кументация на составные части системы контроля биения вала</w:t>
      </w:r>
      <w:r w:rsidRPr="001B2817">
        <w:rPr>
          <w:sz w:val="24"/>
          <w:szCs w:val="24"/>
        </w:rPr>
        <w:t xml:space="preserve"> в целом должна составляться в соответствии со стандартами ЕСКД, ЕСПД на бумажном и электронном носителе. </w:t>
      </w:r>
    </w:p>
    <w:p w:rsidR="00CE3414" w:rsidRDefault="00CE3414" w:rsidP="0003118E">
      <w:pPr>
        <w:pStyle w:val="063"/>
        <w:numPr>
          <w:ilvl w:val="0"/>
          <w:numId w:val="29"/>
        </w:numPr>
        <w:spacing w:line="240" w:lineRule="auto"/>
        <w:ind w:left="0" w:firstLine="0"/>
        <w:rPr>
          <w:sz w:val="24"/>
          <w:szCs w:val="24"/>
        </w:rPr>
      </w:pPr>
      <w:r w:rsidRPr="001B2817">
        <w:rPr>
          <w:sz w:val="24"/>
          <w:szCs w:val="24"/>
        </w:rPr>
        <w:t>Вся документация должна быть предоставлена в полном соответствии с требованиями</w:t>
      </w:r>
      <w:r>
        <w:rPr>
          <w:sz w:val="24"/>
          <w:szCs w:val="24"/>
        </w:rPr>
        <w:t>: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17330282.27.140.007-2008 Технические системы ГЭС. Организация эксплуатации и технического обслуживания. Нормы и требования;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17330282.27.140.009-2008 АСУТП ГЭС и ГАЭС. Организация эксплуатации и ТО. Нормы и требования;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17330282.27.140.010-2008 АСУТП ГЭС и ГАЭС. Условия создания. Нормы и требования;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34-35-587-001-2012 Организация пусконаладочных работ по АСУ ТП на электростанциях;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34-35-587-002-2013 АСУ ТП ГЭС. Условия создания. Нормы и требования;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34-35-587-003-2013 АСУ ТП ГЭС. Организация эксплуатации и ТО. Нормы и требования.</w:t>
      </w:r>
    </w:p>
    <w:p w:rsidR="00CE3414" w:rsidRPr="007F0211" w:rsidRDefault="00CE3414" w:rsidP="0003118E">
      <w:pPr>
        <w:pStyle w:val="af2"/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Cs/>
          <w:color w:val="000000"/>
          <w:sz w:val="24"/>
          <w:szCs w:val="24"/>
        </w:rPr>
      </w:pPr>
      <w:r w:rsidRPr="007F0211">
        <w:rPr>
          <w:rFonts w:ascii="Times New Roman" w:hAnsi="Times New Roman"/>
          <w:bCs/>
          <w:color w:val="000000"/>
          <w:sz w:val="24"/>
          <w:szCs w:val="24"/>
        </w:rPr>
        <w:t>ГОСТ 34.003-90 Информационная технология. Комплекс стандартов на автоматизированные системы. Автоматизированные системы. Термины и определения;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ГОСТ 34.601-90 Информационная технология. Комплекс стандартов на автоматизированные системы. Автоматизированные системы. Стадии создания</w:t>
      </w: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34.602-89 Информационная технология. Комплекс стандартов на автоматизированные системы. Техническое задание на создание автоматизированной системы;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lastRenderedPageBreak/>
        <w:t>ГОСТ 34.201-89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21.408-93 СПДС. Правила выполнения рабочей документации автоматизации технологических процессов;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Р 21.1101-2009 Система проектной документации для строительства. Основные требования к проектной и рабочей документации;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РД 50-34.698-90 Методические указания.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26.203-81 Комплексы измерительно-вычислительные. Признаки классификации. Общие требования;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Р 52931-2008 Приборы контроля и регулирования технологических процессов. Общие технические условия;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23222-88 (СТ СЭВ 6123-87) Характеристики точности выполнения предписанной функции средств автоматизации. Требования к нормированию. Общие методы контроля;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21552-84 Средства вычислительной техники. Общие технические требования, приемка, методы испытаний, маркировка, упаковка, транспортирование и хранение;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27883-88 Средства измерения и управления технологическими процессами. Надежность. Общие требования и методы испытаний;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РД 34.35.412-88 Правила приемки в эксплуатацию из монтажа и наладки систем управления технологическими процессами тепловых электрических станций;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17330282.27.140.007-2008 Технические системы ГЭС. Организация эксплуатации и технического обслуживания. Нормы и требования;</w:t>
      </w:r>
    </w:p>
    <w:p w:rsidR="00CE3414" w:rsidRPr="007F0211" w:rsidRDefault="00CE3414" w:rsidP="0003118E">
      <w:pPr>
        <w:pStyle w:val="063"/>
        <w:numPr>
          <w:ilvl w:val="0"/>
          <w:numId w:val="53"/>
        </w:numPr>
        <w:spacing w:line="240" w:lineRule="auto"/>
        <w:ind w:left="0" w:firstLine="0"/>
        <w:rPr>
          <w:bCs/>
          <w:color w:val="000000"/>
          <w:sz w:val="24"/>
          <w:szCs w:val="24"/>
        </w:rPr>
      </w:pPr>
      <w:r w:rsidRPr="007F0211">
        <w:rPr>
          <w:bCs/>
          <w:color w:val="000000"/>
          <w:sz w:val="24"/>
          <w:szCs w:val="24"/>
        </w:rPr>
        <w:t>РМГ 62-2003 ГСИ. Обеспечение эффективности измерений при управлении технологическими процессами. Оценивание погрешности измерений</w:t>
      </w:r>
    </w:p>
    <w:p w:rsidR="00D7102F" w:rsidRPr="00CE3414" w:rsidRDefault="00D7102F" w:rsidP="00CE3414">
      <w:pPr>
        <w:pStyle w:val="063"/>
        <w:tabs>
          <w:tab w:val="left" w:pos="709"/>
        </w:tabs>
        <w:spacing w:line="240" w:lineRule="auto"/>
        <w:ind w:firstLine="0"/>
        <w:rPr>
          <w:bCs/>
          <w:color w:val="000000"/>
          <w:sz w:val="24"/>
          <w:szCs w:val="24"/>
        </w:rPr>
      </w:pPr>
      <w:r w:rsidRPr="007F304A">
        <w:rPr>
          <w:sz w:val="24"/>
          <w:szCs w:val="24"/>
        </w:rPr>
        <w:t xml:space="preserve">и других нормативных документов и стандартов, указанных в настоящем техническом задании. </w:t>
      </w:r>
    </w:p>
    <w:p w:rsidR="00D7102F" w:rsidRPr="007F304A" w:rsidRDefault="00B73421" w:rsidP="00D7102F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D7102F" w:rsidRPr="007F304A">
        <w:rPr>
          <w:sz w:val="24"/>
          <w:szCs w:val="24"/>
        </w:rPr>
        <w:t xml:space="preserve"> несёт полную ответственность за соответствие рабочей документации требованиям федеральных нормативных документов, настоящих требований, НТД ОАО «ТГК -1», в том числе требованиям к оформлению проектной документации.</w:t>
      </w:r>
    </w:p>
    <w:p w:rsidR="00C430D7" w:rsidRPr="00067208" w:rsidRDefault="00067208" w:rsidP="00067208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4772D" w:rsidRDefault="0004772D" w:rsidP="0004772D">
      <w:pPr>
        <w:suppressAutoHyphens/>
        <w:jc w:val="both"/>
      </w:pPr>
      <w:r>
        <w:rPr>
          <w:b/>
        </w:rPr>
        <w:t>5.5</w:t>
      </w:r>
      <w:r w:rsidR="00202DBF">
        <w:rPr>
          <w:b/>
        </w:rPr>
        <w:t>.</w:t>
      </w:r>
      <w:r w:rsidR="00401C6E" w:rsidRPr="007F304A">
        <w:rPr>
          <w:b/>
        </w:rPr>
        <w:t xml:space="preserve"> </w:t>
      </w:r>
      <w:r w:rsidRPr="00155B7A">
        <w:rPr>
          <w:b/>
        </w:rPr>
        <w:t xml:space="preserve">Требования к </w:t>
      </w:r>
      <w:r w:rsidRPr="0072004B">
        <w:rPr>
          <w:b/>
        </w:rPr>
        <w:t>генеральному подрядчику</w:t>
      </w:r>
      <w:r w:rsidRPr="00155B7A">
        <w:rPr>
          <w:b/>
        </w:rPr>
        <w:t xml:space="preserve"> при привлечении субподрядчиков:</w:t>
      </w:r>
      <w:r w:rsidR="00202DBF">
        <w:t xml:space="preserve">  </w:t>
      </w:r>
    </w:p>
    <w:p w:rsidR="0004772D" w:rsidRPr="00155B7A" w:rsidRDefault="0004772D" w:rsidP="0004772D">
      <w:pPr>
        <w:suppressAutoHyphens/>
        <w:ind w:firstLine="708"/>
        <w:jc w:val="both"/>
        <w:outlineLvl w:val="0"/>
      </w:pPr>
      <w:r w:rsidRPr="00155B7A">
        <w:t xml:space="preserve"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</w:t>
      </w:r>
      <w:r>
        <w:t>привлечь для выполнения работ. Генеральный п</w:t>
      </w:r>
      <w:r w:rsidRPr="00155B7A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04772D" w:rsidRPr="00155B7A" w:rsidRDefault="0004772D" w:rsidP="0004772D">
      <w:pPr>
        <w:suppressAutoHyphens/>
        <w:ind w:firstLine="708"/>
        <w:jc w:val="both"/>
        <w:outlineLvl w:val="0"/>
      </w:pPr>
      <w:r w:rsidRPr="00155B7A">
        <w:t xml:space="preserve"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55B7A">
        <w:t>подрядчик.</w:t>
      </w:r>
    </w:p>
    <w:p w:rsidR="0004772D" w:rsidRPr="00155B7A" w:rsidRDefault="0004772D" w:rsidP="0004772D">
      <w:pPr>
        <w:suppressAutoHyphens/>
        <w:ind w:firstLine="708"/>
        <w:jc w:val="both"/>
        <w:outlineLvl w:val="0"/>
      </w:pPr>
      <w:r w:rsidRPr="00155B7A">
        <w:t>Заказчик оставляет за собой право отклонить любого из предложенных субподрядчиков.</w:t>
      </w:r>
    </w:p>
    <w:p w:rsidR="0004772D" w:rsidRPr="00155B7A" w:rsidRDefault="0004772D" w:rsidP="0004772D">
      <w:pPr>
        <w:suppressAutoHyphens/>
        <w:ind w:firstLine="708"/>
        <w:jc w:val="both"/>
      </w:pPr>
      <w:r w:rsidRPr="00155B7A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04772D" w:rsidRPr="00155B7A" w:rsidRDefault="0004772D" w:rsidP="0004772D">
      <w:pPr>
        <w:suppressAutoHyphens/>
        <w:ind w:firstLine="708"/>
        <w:jc w:val="both"/>
      </w:pPr>
      <w:r w:rsidRPr="00155B7A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4772D" w:rsidRDefault="0004772D" w:rsidP="0004772D">
      <w:pPr>
        <w:suppressAutoHyphens/>
        <w:ind w:firstLine="708"/>
        <w:jc w:val="both"/>
      </w:pPr>
      <w:r w:rsidRPr="00155B7A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351562" w:rsidRDefault="00351562" w:rsidP="005F597C">
      <w:pPr>
        <w:tabs>
          <w:tab w:val="left" w:pos="993"/>
          <w:tab w:val="left" w:pos="1276"/>
        </w:tabs>
        <w:rPr>
          <w:color w:val="FF0000"/>
        </w:rPr>
      </w:pPr>
    </w:p>
    <w:p w:rsidR="00401C6E" w:rsidRDefault="00401C6E" w:rsidP="00401C6E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 w:rsidRPr="007F304A">
        <w:rPr>
          <w:b/>
        </w:rPr>
        <w:lastRenderedPageBreak/>
        <w:t>6. Оборудование и материалы:</w:t>
      </w:r>
    </w:p>
    <w:p w:rsidR="00401C6E" w:rsidRPr="007F304A" w:rsidRDefault="00401C6E" w:rsidP="00401C6E">
      <w:pPr>
        <w:tabs>
          <w:tab w:val="left" w:pos="567"/>
          <w:tab w:val="left" w:pos="709"/>
          <w:tab w:val="left" w:pos="993"/>
          <w:tab w:val="left" w:pos="1276"/>
        </w:tabs>
        <w:jc w:val="both"/>
      </w:pPr>
      <w:r w:rsidRPr="007F304A">
        <w:tab/>
      </w:r>
      <w:r w:rsidR="00AB7E0B">
        <w:tab/>
      </w:r>
      <w:r w:rsidRPr="007F304A">
        <w:t>Оборудование, запасные части и материалы поставляет Подрядчик в соответствии с проектным решением.</w:t>
      </w:r>
    </w:p>
    <w:p w:rsidR="00401C6E" w:rsidRPr="007F304A" w:rsidRDefault="00AB7E0B" w:rsidP="00401C6E">
      <w:pPr>
        <w:pStyle w:val="063"/>
        <w:tabs>
          <w:tab w:val="left" w:pos="709"/>
        </w:tabs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ab/>
      </w:r>
      <w:r w:rsidR="00401C6E" w:rsidRPr="007F304A">
        <w:rPr>
          <w:sz w:val="24"/>
          <w:szCs w:val="24"/>
        </w:rPr>
        <w:t xml:space="preserve">В объем поставки должен входить комплект ЗИП, достаточный для обеспечения эксплуатации комплекса с ремонтом отказавших частей и узлов аппаратуры.     </w:t>
      </w:r>
    </w:p>
    <w:p w:rsidR="00401C6E" w:rsidRPr="007F304A" w:rsidRDefault="00AB7E0B" w:rsidP="00401C6E">
      <w:pPr>
        <w:pStyle w:val="063"/>
        <w:tabs>
          <w:tab w:val="left" w:pos="709"/>
        </w:tabs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ab/>
      </w:r>
      <w:r w:rsidR="00401C6E" w:rsidRPr="007F304A">
        <w:rPr>
          <w:sz w:val="24"/>
          <w:szCs w:val="24"/>
        </w:rPr>
        <w:t xml:space="preserve">Количественный состав объема ЗИП должен составлять не менее 10% от общего объема поставленного оборудования и не менее одного компонента каждого типа (исключение могут составлять износостойкие элементы – конструктивы, кабели и т.п.). В случае использования частей комплекта ЗИП во время производства строительно-монтажных </w:t>
      </w:r>
      <w:r>
        <w:rPr>
          <w:sz w:val="24"/>
          <w:szCs w:val="24"/>
        </w:rPr>
        <w:t>и пуско-наладочных работ по СКБВ</w:t>
      </w:r>
      <w:r w:rsidR="00401C6E" w:rsidRPr="007F304A">
        <w:rPr>
          <w:sz w:val="24"/>
          <w:szCs w:val="24"/>
        </w:rPr>
        <w:t xml:space="preserve"> он должен быть полностью восполнен. Предусмотреть в составе ЗИП полный комплект</w:t>
      </w:r>
      <w:r>
        <w:rPr>
          <w:sz w:val="24"/>
          <w:szCs w:val="24"/>
        </w:rPr>
        <w:t xml:space="preserve"> датчиков для подсистемы </w:t>
      </w:r>
      <w:r w:rsidR="00401C6E" w:rsidRPr="007F304A">
        <w:rPr>
          <w:sz w:val="24"/>
          <w:szCs w:val="24"/>
        </w:rPr>
        <w:t>контроля</w:t>
      </w:r>
      <w:r>
        <w:rPr>
          <w:sz w:val="24"/>
          <w:szCs w:val="24"/>
        </w:rPr>
        <w:t xml:space="preserve"> биения вала</w:t>
      </w:r>
      <w:r w:rsidR="00401C6E" w:rsidRPr="007F304A">
        <w:rPr>
          <w:sz w:val="24"/>
          <w:szCs w:val="24"/>
        </w:rPr>
        <w:t>. Окончательный состав ЗИП согласовывается с Заказчиком на стадии проектирования.</w:t>
      </w:r>
    </w:p>
    <w:p w:rsidR="00401C6E" w:rsidRPr="007F304A" w:rsidRDefault="00401C6E" w:rsidP="00AB7E0B">
      <w:pPr>
        <w:tabs>
          <w:tab w:val="left" w:pos="426"/>
          <w:tab w:val="left" w:pos="709"/>
          <w:tab w:val="left" w:pos="993"/>
          <w:tab w:val="left" w:pos="1276"/>
        </w:tabs>
        <w:jc w:val="both"/>
      </w:pPr>
      <w:r w:rsidRPr="007F304A">
        <w:tab/>
      </w:r>
      <w:r w:rsidR="00AB7E0B">
        <w:tab/>
      </w:r>
      <w:r w:rsidRPr="007F304A">
        <w:t>Перечни оборудования, запасных частей  и материалов уточняются в соответствии со сметой к договору и уточненной ведомостью согласно СО 34.04.181-2003, в пределах стоимости оферты.</w:t>
      </w:r>
    </w:p>
    <w:p w:rsidR="00401C6E" w:rsidRPr="007F304A" w:rsidRDefault="00401C6E" w:rsidP="00AB7E0B">
      <w:pPr>
        <w:tabs>
          <w:tab w:val="left" w:pos="426"/>
          <w:tab w:val="left" w:pos="709"/>
          <w:tab w:val="left" w:pos="993"/>
          <w:tab w:val="left" w:pos="1276"/>
        </w:tabs>
        <w:jc w:val="both"/>
      </w:pPr>
      <w:r w:rsidRPr="007F304A">
        <w:tab/>
      </w:r>
      <w:r w:rsidR="00AB7E0B">
        <w:tab/>
      </w:r>
      <w:r w:rsidRPr="007F304A">
        <w:t>В случае возникновения необходимости поставки ТМЦ, не</w:t>
      </w:r>
      <w:r w:rsidR="00AB7E0B">
        <w:t xml:space="preserve"> </w:t>
      </w:r>
      <w:r w:rsidRPr="007F304A">
        <w:t>учтенных в техническом задании, их поставка осуществляется по дополнительному соглашению Сторон.</w:t>
      </w:r>
    </w:p>
    <w:p w:rsidR="00401C6E" w:rsidRDefault="00401C6E" w:rsidP="00401C6E">
      <w:pPr>
        <w:tabs>
          <w:tab w:val="left" w:pos="993"/>
          <w:tab w:val="left" w:pos="1276"/>
        </w:tabs>
        <w:ind w:left="-567" w:firstLine="567"/>
      </w:pPr>
    </w:p>
    <w:p w:rsidR="00401C6E" w:rsidRDefault="00401C6E" w:rsidP="00401C6E">
      <w:pPr>
        <w:suppressAutoHyphens/>
        <w:ind w:hanging="567"/>
        <w:jc w:val="both"/>
        <w:rPr>
          <w:b/>
        </w:rPr>
      </w:pPr>
      <w:r w:rsidRPr="007F304A">
        <w:rPr>
          <w:b/>
        </w:rPr>
        <w:t xml:space="preserve">         7. Для выполнения работ подрядчиком заказчик обеспечивает:</w:t>
      </w:r>
    </w:p>
    <w:p w:rsidR="00401C6E" w:rsidRPr="007F304A" w:rsidRDefault="00401C6E" w:rsidP="00136E90">
      <w:pPr>
        <w:pStyle w:val="af2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7F304A">
        <w:rPr>
          <w:rFonts w:ascii="Times New Roman" w:hAnsi="Times New Roman"/>
          <w:sz w:val="24"/>
          <w:szCs w:val="24"/>
        </w:rPr>
        <w:t>энергоснабжение строительно-монтажных работ, выполняемых подрядчиком;</w:t>
      </w:r>
    </w:p>
    <w:p w:rsidR="00401C6E" w:rsidRPr="007F304A" w:rsidRDefault="00401C6E" w:rsidP="00136E90">
      <w:pPr>
        <w:pStyle w:val="af2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7F304A">
        <w:rPr>
          <w:rFonts w:ascii="Times New Roman" w:hAnsi="Times New Roman"/>
          <w:sz w:val="24"/>
          <w:szCs w:val="24"/>
        </w:rPr>
        <w:t>подключение электроприводов механизмов и инструмента, средств электросварки и</w:t>
      </w:r>
    </w:p>
    <w:p w:rsidR="00401C6E" w:rsidRPr="007F304A" w:rsidRDefault="00AB7E0B" w:rsidP="00D36FB0">
      <w:pPr>
        <w:jc w:val="both"/>
      </w:pPr>
      <w:r>
        <w:t xml:space="preserve">подрядчика к электросборкам; </w:t>
      </w:r>
    </w:p>
    <w:p w:rsidR="00401C6E" w:rsidRPr="007F304A" w:rsidRDefault="00401C6E" w:rsidP="00136E90">
      <w:pPr>
        <w:pStyle w:val="af2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7F304A">
        <w:rPr>
          <w:rFonts w:ascii="Times New Roman" w:hAnsi="Times New Roman"/>
          <w:sz w:val="24"/>
          <w:szCs w:val="24"/>
        </w:rPr>
        <w:t xml:space="preserve">допуск персонала подрядчика на рабочие места в течение всего срока выполнения </w:t>
      </w:r>
    </w:p>
    <w:p w:rsidR="00401C6E" w:rsidRPr="007F304A" w:rsidRDefault="00401C6E" w:rsidP="00D36FB0">
      <w:pPr>
        <w:jc w:val="both"/>
      </w:pPr>
      <w:r w:rsidRPr="007F304A">
        <w:t>строительно-монтажных работ;</w:t>
      </w:r>
    </w:p>
    <w:p w:rsidR="00401C6E" w:rsidRPr="007F304A" w:rsidRDefault="00401C6E" w:rsidP="00136E90">
      <w:pPr>
        <w:pStyle w:val="af2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7F304A">
        <w:rPr>
          <w:rFonts w:ascii="Times New Roman" w:hAnsi="Times New Roman"/>
          <w:sz w:val="24"/>
          <w:szCs w:val="24"/>
        </w:rPr>
        <w:t>обеспечение строительно-монтажных работ, выполняемых подрядчиком, сжатым</w:t>
      </w:r>
    </w:p>
    <w:p w:rsidR="00E1444D" w:rsidRDefault="00401C6E" w:rsidP="00D36FB0">
      <w:pPr>
        <w:tabs>
          <w:tab w:val="left" w:pos="993"/>
          <w:tab w:val="left" w:pos="1276"/>
        </w:tabs>
        <w:jc w:val="both"/>
      </w:pPr>
      <w:r w:rsidRPr="007F304A">
        <w:t>воздухом, грузоподъемными и транспортными средствами (кранами, лифтами и др.), в том числе сданными в аренду в соответствии с режимом работы подрядчика и графиком ремонта</w:t>
      </w:r>
      <w:r w:rsidR="003362E6">
        <w:t xml:space="preserve"> </w:t>
      </w:r>
    </w:p>
    <w:p w:rsidR="00124928" w:rsidRDefault="00124928" w:rsidP="005F597C">
      <w:pPr>
        <w:tabs>
          <w:tab w:val="left" w:pos="993"/>
          <w:tab w:val="left" w:pos="1276"/>
        </w:tabs>
        <w:ind w:left="-567" w:firstLine="567"/>
      </w:pPr>
    </w:p>
    <w:p w:rsidR="00933396" w:rsidRPr="00CA3614" w:rsidRDefault="00933396" w:rsidP="00933396">
      <w:pPr>
        <w:rPr>
          <w:b/>
        </w:rPr>
      </w:pPr>
      <w:r w:rsidRPr="00180B59">
        <w:rPr>
          <w:b/>
        </w:rPr>
        <w:t>Приложения</w:t>
      </w:r>
      <w:r>
        <w:rPr>
          <w:b/>
        </w:rPr>
        <w:t>:</w:t>
      </w:r>
    </w:p>
    <w:p w:rsidR="00933396" w:rsidRPr="00933396" w:rsidRDefault="00933396" w:rsidP="00933396">
      <w:pPr>
        <w:pStyle w:val="22"/>
        <w:tabs>
          <w:tab w:val="left" w:pos="284"/>
        </w:tabs>
        <w:ind w:left="0"/>
        <w:jc w:val="left"/>
        <w:rPr>
          <w:b w:val="0"/>
        </w:rPr>
      </w:pPr>
      <w:r w:rsidRPr="00933396">
        <w:rPr>
          <w:b w:val="0"/>
        </w:rPr>
        <w:t>1. Приложение №1. «Обязанности по обеспечению требований Системы экологического менеджмента» - на 1 листе в 1 экз.</w:t>
      </w:r>
    </w:p>
    <w:p w:rsidR="00933396" w:rsidRDefault="00933396" w:rsidP="00933396">
      <w:pPr>
        <w:pStyle w:val="af2"/>
        <w:tabs>
          <w:tab w:val="left" w:pos="284"/>
          <w:tab w:val="left" w:pos="993"/>
          <w:tab w:val="left" w:pos="1276"/>
        </w:tabs>
        <w:ind w:left="0"/>
        <w:rPr>
          <w:rFonts w:ascii="Times New Roman" w:hAnsi="Times New Roman"/>
          <w:sz w:val="24"/>
          <w:szCs w:val="24"/>
        </w:rPr>
      </w:pPr>
      <w:r w:rsidRPr="00933396">
        <w:rPr>
          <w:rFonts w:ascii="Times New Roman" w:hAnsi="Times New Roman"/>
          <w:sz w:val="24"/>
          <w:szCs w:val="24"/>
        </w:rPr>
        <w:t>2. Приложение № 2. Экологическая политика ОАО «ТГК-1» - на 2 листах в 1 экз.</w:t>
      </w:r>
    </w:p>
    <w:p w:rsidR="00855BA2" w:rsidRPr="00933396" w:rsidRDefault="00855BA2" w:rsidP="00933396">
      <w:pPr>
        <w:pStyle w:val="af2"/>
        <w:tabs>
          <w:tab w:val="left" w:pos="284"/>
          <w:tab w:val="left" w:pos="993"/>
          <w:tab w:val="left" w:pos="1276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Ра</w:t>
      </w:r>
      <w:r w:rsidR="00586A77">
        <w:rPr>
          <w:rFonts w:ascii="Times New Roman" w:hAnsi="Times New Roman"/>
          <w:sz w:val="24"/>
          <w:szCs w:val="24"/>
        </w:rPr>
        <w:t xml:space="preserve">бочая документация </w:t>
      </w:r>
      <w:r w:rsidR="00417AD0">
        <w:rPr>
          <w:rFonts w:ascii="Times New Roman" w:hAnsi="Times New Roman"/>
          <w:sz w:val="24"/>
          <w:szCs w:val="24"/>
        </w:rPr>
        <w:t xml:space="preserve">№ ЭК 711.000.245 </w:t>
      </w:r>
      <w:r w:rsidR="00586A77">
        <w:rPr>
          <w:rFonts w:ascii="Times New Roman" w:hAnsi="Times New Roman"/>
          <w:sz w:val="24"/>
          <w:szCs w:val="24"/>
        </w:rPr>
        <w:t xml:space="preserve">«Оснащение системами постоянного контроля биения вала ГТ-4 Нива ГЭС-2» - </w:t>
      </w:r>
      <w:r w:rsidR="00586A77" w:rsidRPr="00933396">
        <w:rPr>
          <w:rFonts w:ascii="Times New Roman" w:hAnsi="Times New Roman"/>
          <w:sz w:val="24"/>
          <w:szCs w:val="24"/>
        </w:rPr>
        <w:t xml:space="preserve">на </w:t>
      </w:r>
      <w:r w:rsidR="00586A77">
        <w:rPr>
          <w:rFonts w:ascii="Times New Roman" w:hAnsi="Times New Roman"/>
          <w:sz w:val="24"/>
          <w:szCs w:val="24"/>
        </w:rPr>
        <w:t>3</w:t>
      </w:r>
      <w:r w:rsidR="00586A77" w:rsidRPr="00933396">
        <w:rPr>
          <w:rFonts w:ascii="Times New Roman" w:hAnsi="Times New Roman"/>
          <w:sz w:val="24"/>
          <w:szCs w:val="24"/>
        </w:rPr>
        <w:t>2 листах в 1 экз.</w:t>
      </w:r>
    </w:p>
    <w:p w:rsidR="005040E7" w:rsidRDefault="00933396" w:rsidP="005040E7">
      <w:pPr>
        <w:pStyle w:val="af2"/>
        <w:ind w:left="0"/>
        <w:rPr>
          <w:highlight w:val="yellow"/>
        </w:rPr>
      </w:pPr>
      <w:r>
        <w:rPr>
          <w:highlight w:val="yellow"/>
        </w:rPr>
        <w:t xml:space="preserve"> </w:t>
      </w:r>
      <w:r w:rsidRPr="00210AC0">
        <w:rPr>
          <w:highlight w:val="yellow"/>
        </w:rPr>
        <w:t xml:space="preserve">  </w:t>
      </w:r>
      <w:r w:rsidR="005040E7">
        <w:rPr>
          <w:highlight w:val="yellow"/>
        </w:rPr>
        <w:br w:type="page"/>
      </w:r>
    </w:p>
    <w:p w:rsidR="00933396" w:rsidRPr="0062163A" w:rsidRDefault="00933396" w:rsidP="00933396">
      <w:pPr>
        <w:jc w:val="right"/>
        <w:rPr>
          <w:b/>
        </w:rPr>
      </w:pPr>
      <w:r>
        <w:rPr>
          <w:b/>
        </w:rPr>
        <w:t>Приложение № 1</w:t>
      </w:r>
      <w:r w:rsidRPr="0062163A">
        <w:rPr>
          <w:b/>
        </w:rPr>
        <w:t xml:space="preserve"> </w:t>
      </w:r>
    </w:p>
    <w:p w:rsidR="00933396" w:rsidRPr="0062163A" w:rsidRDefault="00933396" w:rsidP="00933396">
      <w:pPr>
        <w:jc w:val="right"/>
      </w:pPr>
      <w:r w:rsidRPr="0062163A">
        <w:t>к Техническому заданию</w:t>
      </w:r>
    </w:p>
    <w:p w:rsidR="00933396" w:rsidRDefault="00933396" w:rsidP="00933396">
      <w:pPr>
        <w:pStyle w:val="20"/>
        <w:rPr>
          <w:b/>
          <w:color w:val="000000"/>
        </w:rPr>
      </w:pPr>
    </w:p>
    <w:p w:rsidR="00933396" w:rsidRDefault="00933396" w:rsidP="00933396">
      <w:pPr>
        <w:pStyle w:val="20"/>
        <w:rPr>
          <w:b/>
          <w:color w:val="000000"/>
        </w:rPr>
      </w:pPr>
    </w:p>
    <w:p w:rsidR="00933396" w:rsidRPr="00DA330B" w:rsidRDefault="00933396" w:rsidP="00933396"/>
    <w:p w:rsidR="00933396" w:rsidRPr="0062163A" w:rsidRDefault="00933396" w:rsidP="00202DBF">
      <w:pPr>
        <w:tabs>
          <w:tab w:val="left" w:pos="0"/>
        </w:tabs>
        <w:ind w:left="-567"/>
        <w:jc w:val="center"/>
      </w:pPr>
      <w:r>
        <w:t xml:space="preserve">     </w:t>
      </w:r>
      <w:r w:rsidRPr="0062163A">
        <w:t>Обязанности по обеспечению требований Системы экологического менеджмента.</w:t>
      </w:r>
    </w:p>
    <w:p w:rsidR="00933396" w:rsidRPr="0062163A" w:rsidRDefault="00933396" w:rsidP="00202DBF">
      <w:pPr>
        <w:tabs>
          <w:tab w:val="left" w:pos="0"/>
        </w:tabs>
        <w:ind w:firstLine="720"/>
        <w:jc w:val="both"/>
        <w:rPr>
          <w:b/>
          <w:u w:val="single"/>
        </w:rPr>
      </w:pPr>
    </w:p>
    <w:p w:rsidR="00933396" w:rsidRPr="0062163A" w:rsidRDefault="00933396" w:rsidP="00202DBF">
      <w:pPr>
        <w:tabs>
          <w:tab w:val="left" w:pos="0"/>
        </w:tabs>
        <w:jc w:val="both"/>
        <w:rPr>
          <w:b/>
          <w:u w:val="single"/>
        </w:rPr>
      </w:pPr>
      <w:r w:rsidRPr="0062163A">
        <w:rPr>
          <w:b/>
          <w:u w:val="single"/>
        </w:rPr>
        <w:t xml:space="preserve">Обязанности </w:t>
      </w:r>
      <w:r w:rsidR="00550722">
        <w:rPr>
          <w:b/>
          <w:u w:val="single"/>
        </w:rPr>
        <w:t>Подрядчика</w:t>
      </w:r>
      <w:r w:rsidRPr="0062163A">
        <w:rPr>
          <w:b/>
          <w:u w:val="single"/>
        </w:rPr>
        <w:t>:</w:t>
      </w:r>
    </w:p>
    <w:p w:rsidR="00933396" w:rsidRPr="0062163A" w:rsidRDefault="00550722" w:rsidP="00202DBF">
      <w:pPr>
        <w:tabs>
          <w:tab w:val="left" w:pos="0"/>
        </w:tabs>
        <w:jc w:val="both"/>
      </w:pPr>
      <w:r>
        <w:t>Подрядчик</w:t>
      </w:r>
      <w:r w:rsidR="00933396" w:rsidRPr="0062163A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933396" w:rsidRPr="0062163A" w:rsidRDefault="00550722" w:rsidP="00136E90">
      <w:pPr>
        <w:numPr>
          <w:ilvl w:val="0"/>
          <w:numId w:val="4"/>
        </w:numPr>
        <w:tabs>
          <w:tab w:val="left" w:pos="0"/>
        </w:tabs>
        <w:spacing w:line="276" w:lineRule="auto"/>
        <w:ind w:left="0" w:firstLine="0"/>
        <w:jc w:val="both"/>
      </w:pPr>
      <w:r>
        <w:t>Подрядчик</w:t>
      </w:r>
      <w:r w:rsidR="00933396" w:rsidRPr="0062163A">
        <w:t>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933396" w:rsidRPr="0062163A" w:rsidRDefault="00933396" w:rsidP="00136E90">
      <w:pPr>
        <w:numPr>
          <w:ilvl w:val="0"/>
          <w:numId w:val="4"/>
        </w:numPr>
        <w:tabs>
          <w:tab w:val="left" w:pos="0"/>
        </w:tabs>
        <w:spacing w:line="276" w:lineRule="auto"/>
        <w:ind w:left="0" w:firstLine="0"/>
        <w:jc w:val="both"/>
      </w:pPr>
      <w:r w:rsidRPr="0062163A">
        <w:t>Акты сдачи - приемки  выполненных работ подписываются заказчиком при условии выполнения подрядчиком указанных выше требований.</w:t>
      </w:r>
    </w:p>
    <w:p w:rsidR="00933396" w:rsidRPr="0062163A" w:rsidRDefault="00933396" w:rsidP="00202DBF">
      <w:pPr>
        <w:tabs>
          <w:tab w:val="left" w:pos="0"/>
        </w:tabs>
        <w:jc w:val="both"/>
        <w:rPr>
          <w:b/>
          <w:u w:val="single"/>
        </w:rPr>
      </w:pPr>
    </w:p>
    <w:p w:rsidR="00933396" w:rsidRPr="0062163A" w:rsidRDefault="00933396" w:rsidP="00202DBF">
      <w:pPr>
        <w:tabs>
          <w:tab w:val="left" w:pos="0"/>
        </w:tabs>
        <w:jc w:val="both"/>
        <w:rPr>
          <w:b/>
          <w:u w:val="single"/>
        </w:rPr>
      </w:pPr>
      <w:r w:rsidRPr="0062163A">
        <w:rPr>
          <w:b/>
          <w:u w:val="single"/>
        </w:rPr>
        <w:t>Обязанности Заказчика:</w:t>
      </w:r>
    </w:p>
    <w:p w:rsidR="00933396" w:rsidRPr="0062163A" w:rsidRDefault="00933396" w:rsidP="00136E90">
      <w:pPr>
        <w:numPr>
          <w:ilvl w:val="0"/>
          <w:numId w:val="5"/>
        </w:numPr>
        <w:tabs>
          <w:tab w:val="left" w:pos="0"/>
        </w:tabs>
        <w:spacing w:line="276" w:lineRule="auto"/>
        <w:ind w:left="0" w:firstLine="0"/>
        <w:jc w:val="both"/>
      </w:pPr>
      <w:r w:rsidRPr="0062163A">
        <w:t xml:space="preserve">Заказчик обязан предоставить </w:t>
      </w:r>
      <w:r w:rsidR="00550722">
        <w:t>Подрядчику</w:t>
      </w:r>
      <w:r w:rsidRPr="0062163A">
        <w:t xml:space="preserve"> Экологическую политику ОАО «ТГК-1».</w:t>
      </w:r>
    </w:p>
    <w:p w:rsidR="00933396" w:rsidRPr="0062163A" w:rsidRDefault="00933396" w:rsidP="00136E90">
      <w:pPr>
        <w:numPr>
          <w:ilvl w:val="0"/>
          <w:numId w:val="5"/>
        </w:numPr>
        <w:tabs>
          <w:tab w:val="left" w:pos="0"/>
        </w:tabs>
        <w:spacing w:line="276" w:lineRule="auto"/>
        <w:ind w:left="0" w:firstLine="0"/>
        <w:jc w:val="both"/>
      </w:pPr>
      <w:r w:rsidRPr="0062163A">
        <w:t xml:space="preserve">Заказчик обязан провести инструктаж по доведению до работников </w:t>
      </w:r>
      <w:r w:rsidR="00550722">
        <w:t>Подрядчика</w:t>
      </w:r>
      <w:r w:rsidRPr="0062163A">
        <w:t xml:space="preserve">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933396" w:rsidRPr="0062163A" w:rsidRDefault="00933396" w:rsidP="00202DBF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Pr="0062163A" w:rsidRDefault="00933396" w:rsidP="00933396">
      <w:pPr>
        <w:rPr>
          <w:b/>
          <w:vertAlign w:val="superscript"/>
        </w:rPr>
      </w:pPr>
    </w:p>
    <w:p w:rsidR="00933396" w:rsidRPr="0062163A" w:rsidRDefault="00933396" w:rsidP="00933396">
      <w:pPr>
        <w:rPr>
          <w:b/>
          <w:vertAlign w:val="superscript"/>
        </w:rPr>
      </w:pPr>
    </w:p>
    <w:p w:rsidR="00933396" w:rsidRPr="0062163A" w:rsidRDefault="00933396" w:rsidP="00933396">
      <w:pPr>
        <w:rPr>
          <w:b/>
          <w:vertAlign w:val="superscript"/>
        </w:rPr>
      </w:pPr>
    </w:p>
    <w:p w:rsidR="00933396" w:rsidRPr="0062163A" w:rsidRDefault="00933396" w:rsidP="00933396">
      <w:pPr>
        <w:rPr>
          <w:b/>
          <w:vertAlign w:val="superscript"/>
        </w:rPr>
      </w:pPr>
    </w:p>
    <w:p w:rsidR="00933396" w:rsidRPr="0062163A" w:rsidRDefault="00933396" w:rsidP="00933396">
      <w:pPr>
        <w:rPr>
          <w:b/>
          <w:vertAlign w:val="superscript"/>
        </w:rPr>
      </w:pPr>
    </w:p>
    <w:p w:rsidR="00933396" w:rsidRPr="0062163A" w:rsidRDefault="00933396" w:rsidP="00933396">
      <w:pPr>
        <w:rPr>
          <w:b/>
          <w:vertAlign w:val="superscript"/>
        </w:rPr>
      </w:pPr>
    </w:p>
    <w:p w:rsidR="00933396" w:rsidRPr="0062163A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5040E7" w:rsidRDefault="005040E7" w:rsidP="00933396">
      <w:pPr>
        <w:rPr>
          <w:b/>
          <w:vertAlign w:val="superscript"/>
        </w:rPr>
      </w:pPr>
      <w:r>
        <w:rPr>
          <w:b/>
          <w:vertAlign w:val="superscript"/>
        </w:rPr>
        <w:br w:type="page"/>
      </w:r>
    </w:p>
    <w:p w:rsidR="00933396" w:rsidRPr="0062163A" w:rsidRDefault="00933396" w:rsidP="00933396">
      <w:pPr>
        <w:rPr>
          <w:b/>
        </w:rPr>
      </w:pPr>
    </w:p>
    <w:p w:rsidR="00933396" w:rsidRPr="0062163A" w:rsidRDefault="00933396" w:rsidP="00933396">
      <w:pPr>
        <w:jc w:val="right"/>
        <w:rPr>
          <w:b/>
        </w:rPr>
      </w:pPr>
      <w:r w:rsidRPr="0062163A">
        <w:rPr>
          <w:b/>
        </w:rPr>
        <w:t xml:space="preserve">Приложение № 2 </w:t>
      </w:r>
    </w:p>
    <w:p w:rsidR="00933396" w:rsidRPr="0062163A" w:rsidRDefault="00933396" w:rsidP="00933396">
      <w:pPr>
        <w:jc w:val="right"/>
      </w:pPr>
      <w:r w:rsidRPr="0062163A">
        <w:t>к Техническому заданию</w:t>
      </w:r>
    </w:p>
    <w:p w:rsidR="00933396" w:rsidRPr="0062163A" w:rsidRDefault="00933396" w:rsidP="00933396">
      <w:pPr>
        <w:pStyle w:val="aa"/>
        <w:spacing w:line="360" w:lineRule="auto"/>
        <w:ind w:left="4248" w:firstLine="708"/>
        <w:rPr>
          <w:bCs/>
        </w:rPr>
      </w:pPr>
    </w:p>
    <w:p w:rsidR="00933396" w:rsidRPr="0062163A" w:rsidRDefault="00933396" w:rsidP="00933396">
      <w:pPr>
        <w:pStyle w:val="ac"/>
        <w:ind w:left="720" w:right="71" w:firstLine="1080"/>
      </w:pPr>
      <w:r w:rsidRPr="0062163A">
        <w:rPr>
          <w:b/>
          <w:bCs/>
        </w:rPr>
        <w:t xml:space="preserve">                      Экологическая политика</w:t>
      </w:r>
    </w:p>
    <w:p w:rsidR="00933396" w:rsidRPr="0062163A" w:rsidRDefault="00933396" w:rsidP="00933396">
      <w:pPr>
        <w:pStyle w:val="aa"/>
        <w:ind w:right="76"/>
        <w:jc w:val="right"/>
        <w:rPr>
          <w:bCs/>
          <w:caps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r w:rsidRPr="0062163A">
        <w:rPr>
          <w:caps/>
        </w:rPr>
        <w:t xml:space="preserve">Утверждена </w:t>
      </w:r>
      <w:r>
        <w:rPr>
          <w:caps/>
        </w:rPr>
        <w:t xml:space="preserve">                             </w:t>
      </w:r>
      <w:r w:rsidRPr="0062163A">
        <w:rPr>
          <w:caps/>
        </w:rPr>
        <w:t xml:space="preserve">решением </w:t>
      </w:r>
    </w:p>
    <w:p w:rsidR="00933396" w:rsidRPr="0062163A" w:rsidRDefault="00933396" w:rsidP="00933396">
      <w:pPr>
        <w:pStyle w:val="aa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Совета директоров ОАО «ТГК-1» </w:t>
      </w:r>
    </w:p>
    <w:p w:rsidR="00933396" w:rsidRPr="0062163A" w:rsidRDefault="00933396" w:rsidP="00933396">
      <w:pPr>
        <w:pStyle w:val="aa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2163A">
          <w:rPr>
            <w:caps/>
          </w:rPr>
          <w:t>2007 г</w:t>
        </w:r>
      </w:smartTag>
      <w:r w:rsidRPr="0062163A">
        <w:rPr>
          <w:caps/>
        </w:rPr>
        <w:t>.</w:t>
      </w:r>
    </w:p>
    <w:p w:rsidR="00933396" w:rsidRPr="0062163A" w:rsidRDefault="00933396" w:rsidP="00933396">
      <w:pPr>
        <w:pStyle w:val="ac"/>
        <w:ind w:left="720" w:right="71" w:firstLine="1080"/>
      </w:pPr>
    </w:p>
    <w:p w:rsidR="00933396" w:rsidRPr="0062163A" w:rsidRDefault="00933396" w:rsidP="00202DBF">
      <w:pPr>
        <w:pStyle w:val="ac"/>
        <w:ind w:left="0" w:right="71"/>
      </w:pPr>
      <w:r w:rsidRPr="0062163A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933396" w:rsidRPr="0062163A" w:rsidRDefault="00933396" w:rsidP="00202DBF">
      <w:pPr>
        <w:pStyle w:val="ac"/>
        <w:ind w:left="0" w:right="71"/>
      </w:pPr>
      <w:r w:rsidRPr="0062163A"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933396" w:rsidRPr="00CE71F8" w:rsidRDefault="00933396" w:rsidP="00202DBF">
      <w:pPr>
        <w:pStyle w:val="ac"/>
        <w:ind w:left="0" w:right="71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933396" w:rsidRPr="00CE71F8" w:rsidRDefault="00933396" w:rsidP="00136E90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933396" w:rsidRPr="00CE71F8" w:rsidRDefault="00933396" w:rsidP="00136E90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933396" w:rsidRPr="00CE71F8" w:rsidRDefault="00933396" w:rsidP="00136E90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933396" w:rsidRPr="00CE71F8" w:rsidRDefault="00933396" w:rsidP="00136E90">
      <w:pPr>
        <w:pStyle w:val="Default"/>
        <w:numPr>
          <w:ilvl w:val="0"/>
          <w:numId w:val="6"/>
        </w:numPr>
        <w:tabs>
          <w:tab w:val="clear" w:pos="360"/>
          <w:tab w:val="num" w:pos="284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933396" w:rsidRPr="00CE71F8" w:rsidRDefault="00933396" w:rsidP="00136E90">
      <w:pPr>
        <w:pStyle w:val="ac"/>
        <w:numPr>
          <w:ilvl w:val="0"/>
          <w:numId w:val="6"/>
        </w:numPr>
        <w:tabs>
          <w:tab w:val="clear" w:pos="360"/>
          <w:tab w:val="num" w:pos="720"/>
          <w:tab w:val="num" w:pos="1080"/>
        </w:tabs>
        <w:spacing w:after="0"/>
        <w:ind w:left="0" w:right="71" w:firstLine="0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933396" w:rsidRPr="00CE71F8" w:rsidRDefault="00933396" w:rsidP="00136E90">
      <w:pPr>
        <w:pStyle w:val="ac"/>
        <w:numPr>
          <w:ilvl w:val="0"/>
          <w:numId w:val="6"/>
        </w:numPr>
        <w:tabs>
          <w:tab w:val="clear" w:pos="360"/>
          <w:tab w:val="num" w:pos="720"/>
          <w:tab w:val="num" w:pos="1080"/>
        </w:tabs>
        <w:spacing w:after="0"/>
        <w:ind w:left="0" w:right="71" w:firstLine="0"/>
        <w:jc w:val="both"/>
      </w:pPr>
      <w:r w:rsidRPr="00CE71F8">
        <w:t>открытость и доступность экологической информации;</w:t>
      </w:r>
    </w:p>
    <w:p w:rsidR="00933396" w:rsidRPr="00CE71F8" w:rsidRDefault="00933396" w:rsidP="00136E90">
      <w:pPr>
        <w:pStyle w:val="Default"/>
        <w:numPr>
          <w:ilvl w:val="0"/>
          <w:numId w:val="6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933396" w:rsidRPr="00CE71F8" w:rsidRDefault="00933396" w:rsidP="00202DBF">
      <w:pPr>
        <w:pStyle w:val="ac"/>
        <w:ind w:left="0" w:right="71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933396" w:rsidRPr="00CE71F8" w:rsidRDefault="00933396" w:rsidP="00136E90">
      <w:pPr>
        <w:pStyle w:val="Default"/>
        <w:numPr>
          <w:ilvl w:val="0"/>
          <w:numId w:val="6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933396" w:rsidRPr="00CE71F8" w:rsidRDefault="00933396" w:rsidP="00136E90">
      <w:pPr>
        <w:pStyle w:val="Default"/>
        <w:numPr>
          <w:ilvl w:val="0"/>
          <w:numId w:val="6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933396" w:rsidRPr="00CE71F8" w:rsidRDefault="00933396" w:rsidP="00136E90">
      <w:pPr>
        <w:pStyle w:val="Default"/>
        <w:numPr>
          <w:ilvl w:val="0"/>
          <w:numId w:val="6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933396" w:rsidRPr="00CE71F8" w:rsidRDefault="00933396" w:rsidP="00136E90">
      <w:pPr>
        <w:pStyle w:val="Default"/>
        <w:numPr>
          <w:ilvl w:val="0"/>
          <w:numId w:val="6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933396" w:rsidRPr="00CE71F8" w:rsidRDefault="00933396" w:rsidP="00136E90">
      <w:pPr>
        <w:pStyle w:val="Default"/>
        <w:numPr>
          <w:ilvl w:val="0"/>
          <w:numId w:val="6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933396" w:rsidRPr="00CE71F8" w:rsidRDefault="00933396" w:rsidP="00136E90">
      <w:pPr>
        <w:pStyle w:val="Default"/>
        <w:numPr>
          <w:ilvl w:val="0"/>
          <w:numId w:val="6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933396" w:rsidRPr="00DA46EE" w:rsidRDefault="00933396" w:rsidP="00136E90">
      <w:pPr>
        <w:pStyle w:val="Default"/>
        <w:numPr>
          <w:ilvl w:val="0"/>
          <w:numId w:val="6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33396" w:rsidRPr="00252EF8" w:rsidRDefault="00933396" w:rsidP="00202DBF">
      <w:pPr>
        <w:pStyle w:val="20"/>
      </w:pPr>
    </w:p>
    <w:p w:rsidR="00933396" w:rsidRPr="007324F6" w:rsidRDefault="00933396" w:rsidP="00202DBF">
      <w:pPr>
        <w:tabs>
          <w:tab w:val="left" w:pos="709"/>
        </w:tabs>
        <w:jc w:val="both"/>
      </w:pPr>
    </w:p>
    <w:p w:rsidR="00933396" w:rsidRPr="00F22346" w:rsidRDefault="00933396" w:rsidP="00202DBF">
      <w:pPr>
        <w:tabs>
          <w:tab w:val="left" w:pos="709"/>
        </w:tabs>
        <w:jc w:val="both"/>
      </w:pPr>
    </w:p>
    <w:p w:rsidR="00933396" w:rsidRPr="00FF7904" w:rsidRDefault="00933396" w:rsidP="00933396"/>
    <w:p w:rsidR="009D1E85" w:rsidRDefault="009D1E85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33396" w:rsidRDefault="00933396" w:rsidP="0006407E">
      <w:pPr>
        <w:jc w:val="both"/>
      </w:pPr>
    </w:p>
    <w:p w:rsidR="00933396" w:rsidRDefault="00933396" w:rsidP="0006407E">
      <w:pPr>
        <w:jc w:val="both"/>
      </w:pPr>
    </w:p>
    <w:p w:rsidR="00933396" w:rsidRDefault="00933396" w:rsidP="0006407E">
      <w:pPr>
        <w:jc w:val="both"/>
      </w:pPr>
    </w:p>
    <w:p w:rsidR="00923106" w:rsidRPr="00933396" w:rsidRDefault="00923106" w:rsidP="00933396">
      <w:pPr>
        <w:rPr>
          <w:vertAlign w:val="superscript"/>
        </w:rPr>
      </w:pPr>
    </w:p>
    <w:sectPr w:rsidR="00923106" w:rsidRPr="00933396" w:rsidSect="00A8664D">
      <w:footerReference w:type="even" r:id="rId7"/>
      <w:footerReference w:type="default" r:id="rId8"/>
      <w:pgSz w:w="11906" w:h="16838"/>
      <w:pgMar w:top="719" w:right="850" w:bottom="71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D18" w:rsidRDefault="00364D18">
      <w:r>
        <w:separator/>
      </w:r>
    </w:p>
  </w:endnote>
  <w:endnote w:type="continuationSeparator" w:id="0">
    <w:p w:rsidR="00364D18" w:rsidRDefault="00364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D18" w:rsidRDefault="00117D18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17D18" w:rsidRDefault="00117D1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D18" w:rsidRDefault="00117D18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4D16">
      <w:rPr>
        <w:rStyle w:val="a7"/>
        <w:noProof/>
      </w:rPr>
      <w:t>8</w:t>
    </w:r>
    <w:r>
      <w:rPr>
        <w:rStyle w:val="a7"/>
      </w:rPr>
      <w:fldChar w:fldCharType="end"/>
    </w:r>
  </w:p>
  <w:p w:rsidR="00117D18" w:rsidRDefault="00117D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D18" w:rsidRDefault="00364D18">
      <w:r>
        <w:separator/>
      </w:r>
    </w:p>
  </w:footnote>
  <w:footnote w:type="continuationSeparator" w:id="0">
    <w:p w:rsidR="00364D18" w:rsidRDefault="00364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A0667"/>
    <w:multiLevelType w:val="hybridMultilevel"/>
    <w:tmpl w:val="A522B814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6310E"/>
    <w:multiLevelType w:val="hybridMultilevel"/>
    <w:tmpl w:val="48567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B41E7"/>
    <w:multiLevelType w:val="hybridMultilevel"/>
    <w:tmpl w:val="F79CB0F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624C2"/>
    <w:multiLevelType w:val="hybridMultilevel"/>
    <w:tmpl w:val="DE22701C"/>
    <w:lvl w:ilvl="0" w:tplc="04190001">
      <w:start w:val="1"/>
      <w:numFmt w:val="bullet"/>
      <w:lvlText w:val="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4">
    <w:nsid w:val="105E0F5A"/>
    <w:multiLevelType w:val="hybridMultilevel"/>
    <w:tmpl w:val="B0F2E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844959"/>
    <w:multiLevelType w:val="hybridMultilevel"/>
    <w:tmpl w:val="2B62D242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C6C8D"/>
    <w:multiLevelType w:val="hybridMultilevel"/>
    <w:tmpl w:val="9E140036"/>
    <w:lvl w:ilvl="0" w:tplc="600AF4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37CE6A2">
      <w:numFmt w:val="bullet"/>
      <w:lvlText w:val="•"/>
      <w:lvlJc w:val="left"/>
      <w:pPr>
        <w:ind w:left="1740" w:hanging="6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E64D35"/>
    <w:multiLevelType w:val="hybridMultilevel"/>
    <w:tmpl w:val="7A047354"/>
    <w:lvl w:ilvl="0" w:tplc="600AF4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2464D85"/>
    <w:multiLevelType w:val="hybridMultilevel"/>
    <w:tmpl w:val="38C8E0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2C0733F"/>
    <w:multiLevelType w:val="hybridMultilevel"/>
    <w:tmpl w:val="2806D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D234E0"/>
    <w:multiLevelType w:val="hybridMultilevel"/>
    <w:tmpl w:val="52B6928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8210D0"/>
    <w:multiLevelType w:val="hybridMultilevel"/>
    <w:tmpl w:val="618ED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E00190"/>
    <w:multiLevelType w:val="hybridMultilevel"/>
    <w:tmpl w:val="25AED77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1A9D4208"/>
    <w:multiLevelType w:val="hybridMultilevel"/>
    <w:tmpl w:val="CAC69ADC"/>
    <w:lvl w:ilvl="0" w:tplc="600AF45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1B3B4BFF"/>
    <w:multiLevelType w:val="hybridMultilevel"/>
    <w:tmpl w:val="6C8E11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F1A61DF"/>
    <w:multiLevelType w:val="hybridMultilevel"/>
    <w:tmpl w:val="031A5F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6">
    <w:nsid w:val="2587718B"/>
    <w:multiLevelType w:val="hybridMultilevel"/>
    <w:tmpl w:val="0D525B4E"/>
    <w:lvl w:ilvl="0" w:tplc="57EC535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EF412B"/>
    <w:multiLevelType w:val="hybridMultilevel"/>
    <w:tmpl w:val="882A5198"/>
    <w:lvl w:ilvl="0" w:tplc="600AF45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2CE50B1A"/>
    <w:multiLevelType w:val="hybridMultilevel"/>
    <w:tmpl w:val="325A3552"/>
    <w:lvl w:ilvl="0" w:tplc="57EC53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F2A15FA"/>
    <w:multiLevelType w:val="hybridMultilevel"/>
    <w:tmpl w:val="785E3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67027DC"/>
    <w:multiLevelType w:val="hybridMultilevel"/>
    <w:tmpl w:val="07023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AC631B"/>
    <w:multiLevelType w:val="hybridMultilevel"/>
    <w:tmpl w:val="7F08D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A81FCB"/>
    <w:multiLevelType w:val="hybridMultilevel"/>
    <w:tmpl w:val="F132AA7E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>
    <w:nsid w:val="40D32BB3"/>
    <w:multiLevelType w:val="hybridMultilevel"/>
    <w:tmpl w:val="42701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E54BDE"/>
    <w:multiLevelType w:val="hybridMultilevel"/>
    <w:tmpl w:val="7CDC8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7F1D7E"/>
    <w:multiLevelType w:val="hybridMultilevel"/>
    <w:tmpl w:val="4E56914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466B4B3A"/>
    <w:multiLevelType w:val="hybridMultilevel"/>
    <w:tmpl w:val="48264A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74A18F3"/>
    <w:multiLevelType w:val="hybridMultilevel"/>
    <w:tmpl w:val="B7864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8A395C"/>
    <w:multiLevelType w:val="multilevel"/>
    <w:tmpl w:val="E5E04D6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1">
    <w:nsid w:val="47D90D46"/>
    <w:multiLevelType w:val="hybridMultilevel"/>
    <w:tmpl w:val="10EC92AC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92722B0"/>
    <w:multiLevelType w:val="hybridMultilevel"/>
    <w:tmpl w:val="8126EC66"/>
    <w:lvl w:ilvl="0" w:tplc="C3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726C23"/>
    <w:multiLevelType w:val="hybridMultilevel"/>
    <w:tmpl w:val="B47697F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6891CA3"/>
    <w:multiLevelType w:val="hybridMultilevel"/>
    <w:tmpl w:val="940E62DA"/>
    <w:lvl w:ilvl="0" w:tplc="B584250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>
    <w:nsid w:val="5770282E"/>
    <w:multiLevelType w:val="hybridMultilevel"/>
    <w:tmpl w:val="3E6C1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A310E0"/>
    <w:multiLevelType w:val="hybridMultilevel"/>
    <w:tmpl w:val="3F24B402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CC16B0"/>
    <w:multiLevelType w:val="hybridMultilevel"/>
    <w:tmpl w:val="039A6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1">
    <w:nsid w:val="6B38214A"/>
    <w:multiLevelType w:val="hybridMultilevel"/>
    <w:tmpl w:val="98C8A958"/>
    <w:lvl w:ilvl="0" w:tplc="57EC53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6D0F280B"/>
    <w:multiLevelType w:val="hybridMultilevel"/>
    <w:tmpl w:val="C7D6CF88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3">
    <w:nsid w:val="6E061BE3"/>
    <w:multiLevelType w:val="hybridMultilevel"/>
    <w:tmpl w:val="8A28A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E2A0957"/>
    <w:multiLevelType w:val="hybridMultilevel"/>
    <w:tmpl w:val="EFFAE526"/>
    <w:lvl w:ilvl="0" w:tplc="600AF4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0274F4D"/>
    <w:multiLevelType w:val="hybridMultilevel"/>
    <w:tmpl w:val="23944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0F24C5F"/>
    <w:multiLevelType w:val="hybridMultilevel"/>
    <w:tmpl w:val="F6769DA4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2660A62"/>
    <w:multiLevelType w:val="hybridMultilevel"/>
    <w:tmpl w:val="E5C8F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38460A7"/>
    <w:multiLevelType w:val="hybridMultilevel"/>
    <w:tmpl w:val="3912F9E2"/>
    <w:lvl w:ilvl="0" w:tplc="57EC535C">
      <w:start w:val="1"/>
      <w:numFmt w:val="bullet"/>
      <w:lvlText w:val=""/>
      <w:lvlJc w:val="left"/>
      <w:pPr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49">
    <w:nsid w:val="777C1F38"/>
    <w:multiLevelType w:val="hybridMultilevel"/>
    <w:tmpl w:val="070C918E"/>
    <w:lvl w:ilvl="0" w:tplc="600AF452">
      <w:start w:val="1"/>
      <w:numFmt w:val="bullet"/>
      <w:lvlText w:val=""/>
      <w:lvlJc w:val="left"/>
      <w:pPr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50">
    <w:nsid w:val="77E90688"/>
    <w:multiLevelType w:val="hybridMultilevel"/>
    <w:tmpl w:val="E6922AC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7F07D5F"/>
    <w:multiLevelType w:val="hybridMultilevel"/>
    <w:tmpl w:val="8C1A25B2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CC0250D"/>
    <w:multiLevelType w:val="hybridMultilevel"/>
    <w:tmpl w:val="4B5221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"/>
  </w:num>
  <w:num w:numId="3">
    <w:abstractNumId w:val="15"/>
  </w:num>
  <w:num w:numId="4">
    <w:abstractNumId w:val="34"/>
  </w:num>
  <w:num w:numId="5">
    <w:abstractNumId w:val="20"/>
  </w:num>
  <w:num w:numId="6">
    <w:abstractNumId w:val="40"/>
  </w:num>
  <w:num w:numId="7">
    <w:abstractNumId w:val="23"/>
  </w:num>
  <w:num w:numId="8">
    <w:abstractNumId w:val="31"/>
  </w:num>
  <w:num w:numId="9">
    <w:abstractNumId w:val="4"/>
  </w:num>
  <w:num w:numId="10">
    <w:abstractNumId w:val="37"/>
  </w:num>
  <w:num w:numId="11">
    <w:abstractNumId w:val="24"/>
  </w:num>
  <w:num w:numId="12">
    <w:abstractNumId w:val="35"/>
  </w:num>
  <w:num w:numId="13">
    <w:abstractNumId w:val="32"/>
  </w:num>
  <w:num w:numId="14">
    <w:abstractNumId w:val="5"/>
  </w:num>
  <w:num w:numId="15">
    <w:abstractNumId w:val="0"/>
  </w:num>
  <w:num w:numId="16">
    <w:abstractNumId w:val="19"/>
  </w:num>
  <w:num w:numId="17">
    <w:abstractNumId w:val="22"/>
  </w:num>
  <w:num w:numId="18">
    <w:abstractNumId w:val="21"/>
  </w:num>
  <w:num w:numId="19">
    <w:abstractNumId w:val="33"/>
  </w:num>
  <w:num w:numId="20">
    <w:abstractNumId w:val="51"/>
  </w:num>
  <w:num w:numId="21">
    <w:abstractNumId w:val="36"/>
  </w:num>
  <w:num w:numId="22">
    <w:abstractNumId w:val="39"/>
  </w:num>
  <w:num w:numId="23">
    <w:abstractNumId w:val="16"/>
  </w:num>
  <w:num w:numId="24">
    <w:abstractNumId w:val="47"/>
  </w:num>
  <w:num w:numId="25">
    <w:abstractNumId w:val="18"/>
  </w:num>
  <w:num w:numId="26">
    <w:abstractNumId w:val="45"/>
  </w:num>
  <w:num w:numId="27">
    <w:abstractNumId w:val="14"/>
  </w:num>
  <w:num w:numId="28">
    <w:abstractNumId w:val="28"/>
  </w:num>
  <w:num w:numId="29">
    <w:abstractNumId w:val="49"/>
  </w:num>
  <w:num w:numId="30">
    <w:abstractNumId w:val="9"/>
  </w:num>
  <w:num w:numId="31">
    <w:abstractNumId w:val="43"/>
  </w:num>
  <w:num w:numId="32">
    <w:abstractNumId w:val="10"/>
  </w:num>
  <w:num w:numId="33">
    <w:abstractNumId w:val="46"/>
  </w:num>
  <w:num w:numId="34">
    <w:abstractNumId w:val="2"/>
  </w:num>
  <w:num w:numId="35">
    <w:abstractNumId w:val="41"/>
  </w:num>
  <w:num w:numId="36">
    <w:abstractNumId w:val="29"/>
  </w:num>
  <w:num w:numId="37">
    <w:abstractNumId w:val="48"/>
  </w:num>
  <w:num w:numId="38">
    <w:abstractNumId w:val="8"/>
  </w:num>
  <w:num w:numId="39">
    <w:abstractNumId w:val="50"/>
  </w:num>
  <w:num w:numId="40">
    <w:abstractNumId w:val="38"/>
  </w:num>
  <w:num w:numId="41">
    <w:abstractNumId w:val="25"/>
  </w:num>
  <w:num w:numId="42">
    <w:abstractNumId w:val="6"/>
  </w:num>
  <w:num w:numId="43">
    <w:abstractNumId w:val="52"/>
  </w:num>
  <w:num w:numId="44">
    <w:abstractNumId w:val="12"/>
  </w:num>
  <w:num w:numId="45">
    <w:abstractNumId w:val="17"/>
  </w:num>
  <w:num w:numId="46">
    <w:abstractNumId w:val="27"/>
  </w:num>
  <w:num w:numId="47">
    <w:abstractNumId w:val="13"/>
  </w:num>
  <w:num w:numId="48">
    <w:abstractNumId w:val="42"/>
  </w:num>
  <w:num w:numId="49">
    <w:abstractNumId w:val="11"/>
  </w:num>
  <w:num w:numId="50">
    <w:abstractNumId w:val="7"/>
  </w:num>
  <w:num w:numId="51">
    <w:abstractNumId w:val="44"/>
  </w:num>
  <w:num w:numId="52">
    <w:abstractNumId w:val="1"/>
  </w:num>
  <w:num w:numId="53">
    <w:abstractNumId w:val="26"/>
  </w:num>
  <w:num w:numId="54">
    <w:abstractNumId w:val="4"/>
  </w:num>
  <w:num w:numId="55">
    <w:abstractNumId w:val="1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357"/>
    <w:rsid w:val="00000D51"/>
    <w:rsid w:val="0000149F"/>
    <w:rsid w:val="000058DE"/>
    <w:rsid w:val="000111A7"/>
    <w:rsid w:val="00011F19"/>
    <w:rsid w:val="00012FC7"/>
    <w:rsid w:val="00013B26"/>
    <w:rsid w:val="00014379"/>
    <w:rsid w:val="00017F70"/>
    <w:rsid w:val="00020A59"/>
    <w:rsid w:val="0003118E"/>
    <w:rsid w:val="00031641"/>
    <w:rsid w:val="000324B9"/>
    <w:rsid w:val="0003358C"/>
    <w:rsid w:val="000338B9"/>
    <w:rsid w:val="00045ACB"/>
    <w:rsid w:val="0004772D"/>
    <w:rsid w:val="00053A8C"/>
    <w:rsid w:val="000565E0"/>
    <w:rsid w:val="00061AC0"/>
    <w:rsid w:val="0006407E"/>
    <w:rsid w:val="00066364"/>
    <w:rsid w:val="000664AA"/>
    <w:rsid w:val="00067208"/>
    <w:rsid w:val="00070C8C"/>
    <w:rsid w:val="0007166E"/>
    <w:rsid w:val="00074C2C"/>
    <w:rsid w:val="00080ABF"/>
    <w:rsid w:val="00087579"/>
    <w:rsid w:val="000922D0"/>
    <w:rsid w:val="000A123D"/>
    <w:rsid w:val="000A235E"/>
    <w:rsid w:val="000A3FC3"/>
    <w:rsid w:val="000A6DC0"/>
    <w:rsid w:val="000A7328"/>
    <w:rsid w:val="000B13D4"/>
    <w:rsid w:val="000B1B5B"/>
    <w:rsid w:val="000B2A11"/>
    <w:rsid w:val="000B44F2"/>
    <w:rsid w:val="000B6D6D"/>
    <w:rsid w:val="000C1036"/>
    <w:rsid w:val="000C1221"/>
    <w:rsid w:val="000C6C90"/>
    <w:rsid w:val="000D04A9"/>
    <w:rsid w:val="000D6B4A"/>
    <w:rsid w:val="000E0CE1"/>
    <w:rsid w:val="000E1857"/>
    <w:rsid w:val="000E5675"/>
    <w:rsid w:val="000F2A10"/>
    <w:rsid w:val="00100252"/>
    <w:rsid w:val="00104A0D"/>
    <w:rsid w:val="00104A3B"/>
    <w:rsid w:val="0010550D"/>
    <w:rsid w:val="00107380"/>
    <w:rsid w:val="00111A6F"/>
    <w:rsid w:val="00115900"/>
    <w:rsid w:val="00115D9A"/>
    <w:rsid w:val="0011659A"/>
    <w:rsid w:val="001177BC"/>
    <w:rsid w:val="00117D18"/>
    <w:rsid w:val="00123CB8"/>
    <w:rsid w:val="00123FD7"/>
    <w:rsid w:val="00124928"/>
    <w:rsid w:val="00126BE9"/>
    <w:rsid w:val="00132DB3"/>
    <w:rsid w:val="00136E90"/>
    <w:rsid w:val="00140D69"/>
    <w:rsid w:val="001411D6"/>
    <w:rsid w:val="00143530"/>
    <w:rsid w:val="001470EA"/>
    <w:rsid w:val="00147A56"/>
    <w:rsid w:val="00150CC6"/>
    <w:rsid w:val="00163FDA"/>
    <w:rsid w:val="00166E5F"/>
    <w:rsid w:val="0016702B"/>
    <w:rsid w:val="00167DBA"/>
    <w:rsid w:val="00170A22"/>
    <w:rsid w:val="00173A2D"/>
    <w:rsid w:val="0017531E"/>
    <w:rsid w:val="00176E44"/>
    <w:rsid w:val="00181506"/>
    <w:rsid w:val="0018279C"/>
    <w:rsid w:val="0018365E"/>
    <w:rsid w:val="00183EF1"/>
    <w:rsid w:val="001853F2"/>
    <w:rsid w:val="00190362"/>
    <w:rsid w:val="00190430"/>
    <w:rsid w:val="00197293"/>
    <w:rsid w:val="001A0D8F"/>
    <w:rsid w:val="001A6B19"/>
    <w:rsid w:val="001A7684"/>
    <w:rsid w:val="001A7A0C"/>
    <w:rsid w:val="001B01E7"/>
    <w:rsid w:val="001B1AF6"/>
    <w:rsid w:val="001B2817"/>
    <w:rsid w:val="001B33EC"/>
    <w:rsid w:val="001B5298"/>
    <w:rsid w:val="001B6C53"/>
    <w:rsid w:val="001C4D9C"/>
    <w:rsid w:val="001D065C"/>
    <w:rsid w:val="001E2BF3"/>
    <w:rsid w:val="001E47EC"/>
    <w:rsid w:val="001F153C"/>
    <w:rsid w:val="001F5010"/>
    <w:rsid w:val="001F7B6E"/>
    <w:rsid w:val="001F7F84"/>
    <w:rsid w:val="00202DBF"/>
    <w:rsid w:val="00203459"/>
    <w:rsid w:val="00203C48"/>
    <w:rsid w:val="002068BD"/>
    <w:rsid w:val="00207F8D"/>
    <w:rsid w:val="0021313B"/>
    <w:rsid w:val="0021449C"/>
    <w:rsid w:val="0021535A"/>
    <w:rsid w:val="00215D6C"/>
    <w:rsid w:val="00220389"/>
    <w:rsid w:val="00220DF0"/>
    <w:rsid w:val="00225450"/>
    <w:rsid w:val="00227344"/>
    <w:rsid w:val="00227C3E"/>
    <w:rsid w:val="00230304"/>
    <w:rsid w:val="00236C7A"/>
    <w:rsid w:val="00240C03"/>
    <w:rsid w:val="00242AEE"/>
    <w:rsid w:val="0024371F"/>
    <w:rsid w:val="002447D6"/>
    <w:rsid w:val="00244B91"/>
    <w:rsid w:val="00245897"/>
    <w:rsid w:val="002478AB"/>
    <w:rsid w:val="00250448"/>
    <w:rsid w:val="00252CD5"/>
    <w:rsid w:val="00260B75"/>
    <w:rsid w:val="00265284"/>
    <w:rsid w:val="002671B2"/>
    <w:rsid w:val="00271721"/>
    <w:rsid w:val="00271BDB"/>
    <w:rsid w:val="00272344"/>
    <w:rsid w:val="002730E6"/>
    <w:rsid w:val="00275465"/>
    <w:rsid w:val="00276849"/>
    <w:rsid w:val="002770FE"/>
    <w:rsid w:val="0028449B"/>
    <w:rsid w:val="00285191"/>
    <w:rsid w:val="00285A77"/>
    <w:rsid w:val="00287D86"/>
    <w:rsid w:val="00292E46"/>
    <w:rsid w:val="00297BAD"/>
    <w:rsid w:val="002A7BE6"/>
    <w:rsid w:val="002B159D"/>
    <w:rsid w:val="002C0382"/>
    <w:rsid w:val="002C0935"/>
    <w:rsid w:val="002C2468"/>
    <w:rsid w:val="002C28E7"/>
    <w:rsid w:val="002C5F7C"/>
    <w:rsid w:val="002D0F82"/>
    <w:rsid w:val="002D2EE3"/>
    <w:rsid w:val="002D764B"/>
    <w:rsid w:val="002E0631"/>
    <w:rsid w:val="002E220D"/>
    <w:rsid w:val="002E41B8"/>
    <w:rsid w:val="002E4862"/>
    <w:rsid w:val="002F19C4"/>
    <w:rsid w:val="002F624C"/>
    <w:rsid w:val="002F7E02"/>
    <w:rsid w:val="00302CB9"/>
    <w:rsid w:val="00303B93"/>
    <w:rsid w:val="00303C1C"/>
    <w:rsid w:val="00303F6C"/>
    <w:rsid w:val="00305DB4"/>
    <w:rsid w:val="00317582"/>
    <w:rsid w:val="003212C1"/>
    <w:rsid w:val="003243DB"/>
    <w:rsid w:val="00330269"/>
    <w:rsid w:val="003362E6"/>
    <w:rsid w:val="00340C83"/>
    <w:rsid w:val="0034185B"/>
    <w:rsid w:val="00351562"/>
    <w:rsid w:val="003538BE"/>
    <w:rsid w:val="00362F06"/>
    <w:rsid w:val="00364D18"/>
    <w:rsid w:val="00365A29"/>
    <w:rsid w:val="003664BC"/>
    <w:rsid w:val="0036650A"/>
    <w:rsid w:val="00366A6B"/>
    <w:rsid w:val="0036717A"/>
    <w:rsid w:val="00371308"/>
    <w:rsid w:val="00371C4C"/>
    <w:rsid w:val="00373997"/>
    <w:rsid w:val="00376D70"/>
    <w:rsid w:val="003825E9"/>
    <w:rsid w:val="0038512F"/>
    <w:rsid w:val="0039009F"/>
    <w:rsid w:val="003962AE"/>
    <w:rsid w:val="003A0A71"/>
    <w:rsid w:val="003A3C3A"/>
    <w:rsid w:val="003A3CE1"/>
    <w:rsid w:val="003B0D57"/>
    <w:rsid w:val="003B6060"/>
    <w:rsid w:val="003C0255"/>
    <w:rsid w:val="003C03B4"/>
    <w:rsid w:val="003C6509"/>
    <w:rsid w:val="003D168B"/>
    <w:rsid w:val="003D3205"/>
    <w:rsid w:val="003D391E"/>
    <w:rsid w:val="003D3E66"/>
    <w:rsid w:val="003E3AB7"/>
    <w:rsid w:val="003E4015"/>
    <w:rsid w:val="003F349F"/>
    <w:rsid w:val="003F3A6D"/>
    <w:rsid w:val="00401C6E"/>
    <w:rsid w:val="00405A11"/>
    <w:rsid w:val="004115FE"/>
    <w:rsid w:val="0041449F"/>
    <w:rsid w:val="0041579C"/>
    <w:rsid w:val="00415B17"/>
    <w:rsid w:val="00417AD0"/>
    <w:rsid w:val="00420E8B"/>
    <w:rsid w:val="0042166E"/>
    <w:rsid w:val="004220B7"/>
    <w:rsid w:val="00422F62"/>
    <w:rsid w:val="00423917"/>
    <w:rsid w:val="00425B9E"/>
    <w:rsid w:val="00425D32"/>
    <w:rsid w:val="00432900"/>
    <w:rsid w:val="00434028"/>
    <w:rsid w:val="0043522C"/>
    <w:rsid w:val="00442DE8"/>
    <w:rsid w:val="00447FCF"/>
    <w:rsid w:val="004510F9"/>
    <w:rsid w:val="0045159D"/>
    <w:rsid w:val="00453FFA"/>
    <w:rsid w:val="00465FF9"/>
    <w:rsid w:val="00467D2F"/>
    <w:rsid w:val="0047248E"/>
    <w:rsid w:val="00480E70"/>
    <w:rsid w:val="0048144A"/>
    <w:rsid w:val="00486078"/>
    <w:rsid w:val="0048729E"/>
    <w:rsid w:val="0049442D"/>
    <w:rsid w:val="004A44DB"/>
    <w:rsid w:val="004A79FC"/>
    <w:rsid w:val="004B14F3"/>
    <w:rsid w:val="004B5CF7"/>
    <w:rsid w:val="004B6202"/>
    <w:rsid w:val="004C0B45"/>
    <w:rsid w:val="004C40E2"/>
    <w:rsid w:val="004D0199"/>
    <w:rsid w:val="004D0EC4"/>
    <w:rsid w:val="004D3D66"/>
    <w:rsid w:val="004D4205"/>
    <w:rsid w:val="004D4606"/>
    <w:rsid w:val="004D4970"/>
    <w:rsid w:val="004E0918"/>
    <w:rsid w:val="004E1880"/>
    <w:rsid w:val="004E1BA5"/>
    <w:rsid w:val="004F4ABD"/>
    <w:rsid w:val="004F6A6C"/>
    <w:rsid w:val="005040E7"/>
    <w:rsid w:val="00504959"/>
    <w:rsid w:val="00504A86"/>
    <w:rsid w:val="00505BE9"/>
    <w:rsid w:val="00507F0F"/>
    <w:rsid w:val="0051417C"/>
    <w:rsid w:val="00515DBC"/>
    <w:rsid w:val="00524D16"/>
    <w:rsid w:val="00525778"/>
    <w:rsid w:val="00526C62"/>
    <w:rsid w:val="0053617B"/>
    <w:rsid w:val="0053678E"/>
    <w:rsid w:val="005374D5"/>
    <w:rsid w:val="005421AE"/>
    <w:rsid w:val="00542381"/>
    <w:rsid w:val="00543280"/>
    <w:rsid w:val="005458C4"/>
    <w:rsid w:val="00547C6C"/>
    <w:rsid w:val="00550722"/>
    <w:rsid w:val="005564AF"/>
    <w:rsid w:val="005663F0"/>
    <w:rsid w:val="005666A2"/>
    <w:rsid w:val="00566998"/>
    <w:rsid w:val="005674EF"/>
    <w:rsid w:val="00585856"/>
    <w:rsid w:val="00586A77"/>
    <w:rsid w:val="005873E9"/>
    <w:rsid w:val="00587A79"/>
    <w:rsid w:val="00587AD3"/>
    <w:rsid w:val="00591EAA"/>
    <w:rsid w:val="005A2003"/>
    <w:rsid w:val="005B0C37"/>
    <w:rsid w:val="005B1CE4"/>
    <w:rsid w:val="005B4929"/>
    <w:rsid w:val="005B5722"/>
    <w:rsid w:val="005B6D90"/>
    <w:rsid w:val="005B7D4E"/>
    <w:rsid w:val="005C2E1D"/>
    <w:rsid w:val="005C400E"/>
    <w:rsid w:val="005C52DA"/>
    <w:rsid w:val="005C6FAB"/>
    <w:rsid w:val="005E2FF0"/>
    <w:rsid w:val="005E46FE"/>
    <w:rsid w:val="005F26A9"/>
    <w:rsid w:val="005F33F7"/>
    <w:rsid w:val="005F3FD8"/>
    <w:rsid w:val="005F597C"/>
    <w:rsid w:val="005F5D10"/>
    <w:rsid w:val="005F7084"/>
    <w:rsid w:val="006014AB"/>
    <w:rsid w:val="00607F76"/>
    <w:rsid w:val="0061178F"/>
    <w:rsid w:val="006121A6"/>
    <w:rsid w:val="00612FE7"/>
    <w:rsid w:val="00615262"/>
    <w:rsid w:val="00615A82"/>
    <w:rsid w:val="00617798"/>
    <w:rsid w:val="00622E4E"/>
    <w:rsid w:val="00624AA1"/>
    <w:rsid w:val="006337EA"/>
    <w:rsid w:val="0063433B"/>
    <w:rsid w:val="00634CFE"/>
    <w:rsid w:val="00640C6D"/>
    <w:rsid w:val="006416B5"/>
    <w:rsid w:val="0064782A"/>
    <w:rsid w:val="00647BF6"/>
    <w:rsid w:val="006526A3"/>
    <w:rsid w:val="006608F8"/>
    <w:rsid w:val="006617BF"/>
    <w:rsid w:val="00661EFD"/>
    <w:rsid w:val="00662663"/>
    <w:rsid w:val="00662C35"/>
    <w:rsid w:val="00667679"/>
    <w:rsid w:val="006739EB"/>
    <w:rsid w:val="00673B6C"/>
    <w:rsid w:val="006831FF"/>
    <w:rsid w:val="00692087"/>
    <w:rsid w:val="006926B4"/>
    <w:rsid w:val="00693B38"/>
    <w:rsid w:val="00694868"/>
    <w:rsid w:val="006951F3"/>
    <w:rsid w:val="00697167"/>
    <w:rsid w:val="006A1E21"/>
    <w:rsid w:val="006A26EF"/>
    <w:rsid w:val="006A2A8E"/>
    <w:rsid w:val="006A3EFA"/>
    <w:rsid w:val="006B417A"/>
    <w:rsid w:val="006B50E3"/>
    <w:rsid w:val="006B624E"/>
    <w:rsid w:val="006C17E8"/>
    <w:rsid w:val="006C30D7"/>
    <w:rsid w:val="006C359A"/>
    <w:rsid w:val="006C4EF2"/>
    <w:rsid w:val="006C605A"/>
    <w:rsid w:val="006D2C8F"/>
    <w:rsid w:val="006D6FB9"/>
    <w:rsid w:val="006E156A"/>
    <w:rsid w:val="006E395C"/>
    <w:rsid w:val="006E3D31"/>
    <w:rsid w:val="006E6FB4"/>
    <w:rsid w:val="006F1837"/>
    <w:rsid w:val="006F3375"/>
    <w:rsid w:val="006F3F6F"/>
    <w:rsid w:val="006F5B74"/>
    <w:rsid w:val="00702C54"/>
    <w:rsid w:val="00704478"/>
    <w:rsid w:val="00704AA9"/>
    <w:rsid w:val="00705ADD"/>
    <w:rsid w:val="0070666D"/>
    <w:rsid w:val="00706744"/>
    <w:rsid w:val="0071263C"/>
    <w:rsid w:val="00712E15"/>
    <w:rsid w:val="007160D3"/>
    <w:rsid w:val="00724D35"/>
    <w:rsid w:val="007305CF"/>
    <w:rsid w:val="007317F5"/>
    <w:rsid w:val="00733294"/>
    <w:rsid w:val="00734863"/>
    <w:rsid w:val="00734D63"/>
    <w:rsid w:val="0074005E"/>
    <w:rsid w:val="007402E3"/>
    <w:rsid w:val="00740BCE"/>
    <w:rsid w:val="0074359A"/>
    <w:rsid w:val="00754322"/>
    <w:rsid w:val="00755497"/>
    <w:rsid w:val="00756687"/>
    <w:rsid w:val="00763E0C"/>
    <w:rsid w:val="00766D15"/>
    <w:rsid w:val="007708C1"/>
    <w:rsid w:val="007711E8"/>
    <w:rsid w:val="0077320A"/>
    <w:rsid w:val="00781FC5"/>
    <w:rsid w:val="007851A1"/>
    <w:rsid w:val="007924D6"/>
    <w:rsid w:val="00795E64"/>
    <w:rsid w:val="00796795"/>
    <w:rsid w:val="00796BEC"/>
    <w:rsid w:val="007A1AED"/>
    <w:rsid w:val="007A6762"/>
    <w:rsid w:val="007B1749"/>
    <w:rsid w:val="007B21DB"/>
    <w:rsid w:val="007C230B"/>
    <w:rsid w:val="007C36B9"/>
    <w:rsid w:val="007D0086"/>
    <w:rsid w:val="007D1A95"/>
    <w:rsid w:val="007D4497"/>
    <w:rsid w:val="007D7ADA"/>
    <w:rsid w:val="007E039B"/>
    <w:rsid w:val="007F0211"/>
    <w:rsid w:val="007F116A"/>
    <w:rsid w:val="007F2C78"/>
    <w:rsid w:val="007F2D4F"/>
    <w:rsid w:val="007F7510"/>
    <w:rsid w:val="008041B2"/>
    <w:rsid w:val="0080485C"/>
    <w:rsid w:val="0080681A"/>
    <w:rsid w:val="0081094A"/>
    <w:rsid w:val="008140B3"/>
    <w:rsid w:val="00814C6A"/>
    <w:rsid w:val="00816560"/>
    <w:rsid w:val="008170EA"/>
    <w:rsid w:val="00821488"/>
    <w:rsid w:val="00822D1C"/>
    <w:rsid w:val="00823B52"/>
    <w:rsid w:val="00824F6D"/>
    <w:rsid w:val="008302EE"/>
    <w:rsid w:val="00834492"/>
    <w:rsid w:val="00840CBD"/>
    <w:rsid w:val="0084143F"/>
    <w:rsid w:val="008422B6"/>
    <w:rsid w:val="008440A7"/>
    <w:rsid w:val="008476AD"/>
    <w:rsid w:val="0085093E"/>
    <w:rsid w:val="00850E82"/>
    <w:rsid w:val="00854357"/>
    <w:rsid w:val="00854C25"/>
    <w:rsid w:val="00854C49"/>
    <w:rsid w:val="00855BA2"/>
    <w:rsid w:val="00862114"/>
    <w:rsid w:val="008647DA"/>
    <w:rsid w:val="00866CF9"/>
    <w:rsid w:val="00875BBB"/>
    <w:rsid w:val="0088109D"/>
    <w:rsid w:val="00881D22"/>
    <w:rsid w:val="00890ABE"/>
    <w:rsid w:val="00892019"/>
    <w:rsid w:val="0089289B"/>
    <w:rsid w:val="008943AE"/>
    <w:rsid w:val="008950AC"/>
    <w:rsid w:val="008954C7"/>
    <w:rsid w:val="00895F51"/>
    <w:rsid w:val="008A10B4"/>
    <w:rsid w:val="008A1C22"/>
    <w:rsid w:val="008A718A"/>
    <w:rsid w:val="008A726E"/>
    <w:rsid w:val="008A7512"/>
    <w:rsid w:val="008A755C"/>
    <w:rsid w:val="008B6EF1"/>
    <w:rsid w:val="008C502C"/>
    <w:rsid w:val="008D0AB7"/>
    <w:rsid w:val="008D15DF"/>
    <w:rsid w:val="008D2376"/>
    <w:rsid w:val="008D5A22"/>
    <w:rsid w:val="008E133E"/>
    <w:rsid w:val="008E6BD2"/>
    <w:rsid w:val="0090155C"/>
    <w:rsid w:val="009052DE"/>
    <w:rsid w:val="00905BB7"/>
    <w:rsid w:val="0091047A"/>
    <w:rsid w:val="00911008"/>
    <w:rsid w:val="00911FD7"/>
    <w:rsid w:val="00917702"/>
    <w:rsid w:val="00921710"/>
    <w:rsid w:val="00923106"/>
    <w:rsid w:val="00925E83"/>
    <w:rsid w:val="00925FAE"/>
    <w:rsid w:val="00933396"/>
    <w:rsid w:val="00933468"/>
    <w:rsid w:val="00935F4B"/>
    <w:rsid w:val="0093637A"/>
    <w:rsid w:val="00937625"/>
    <w:rsid w:val="0093776C"/>
    <w:rsid w:val="00944194"/>
    <w:rsid w:val="009506D7"/>
    <w:rsid w:val="00951728"/>
    <w:rsid w:val="009541BE"/>
    <w:rsid w:val="00954B72"/>
    <w:rsid w:val="009569A6"/>
    <w:rsid w:val="00961806"/>
    <w:rsid w:val="00962F14"/>
    <w:rsid w:val="00963208"/>
    <w:rsid w:val="00964B83"/>
    <w:rsid w:val="009669C1"/>
    <w:rsid w:val="00971B3C"/>
    <w:rsid w:val="00973855"/>
    <w:rsid w:val="009841C4"/>
    <w:rsid w:val="009858ED"/>
    <w:rsid w:val="00995390"/>
    <w:rsid w:val="009A1160"/>
    <w:rsid w:val="009A44DE"/>
    <w:rsid w:val="009A496A"/>
    <w:rsid w:val="009B2870"/>
    <w:rsid w:val="009B30AB"/>
    <w:rsid w:val="009B36D1"/>
    <w:rsid w:val="009B6BF3"/>
    <w:rsid w:val="009D1E85"/>
    <w:rsid w:val="009D2265"/>
    <w:rsid w:val="009D3BD2"/>
    <w:rsid w:val="009D4C4A"/>
    <w:rsid w:val="009D5790"/>
    <w:rsid w:val="009E01E6"/>
    <w:rsid w:val="009E2EC9"/>
    <w:rsid w:val="009F0125"/>
    <w:rsid w:val="009F1CE6"/>
    <w:rsid w:val="009F2769"/>
    <w:rsid w:val="009F3439"/>
    <w:rsid w:val="009F37EB"/>
    <w:rsid w:val="009F3864"/>
    <w:rsid w:val="009F4BE7"/>
    <w:rsid w:val="009F76F9"/>
    <w:rsid w:val="00A100C3"/>
    <w:rsid w:val="00A13383"/>
    <w:rsid w:val="00A156BA"/>
    <w:rsid w:val="00A17508"/>
    <w:rsid w:val="00A21D22"/>
    <w:rsid w:val="00A2409A"/>
    <w:rsid w:val="00A27403"/>
    <w:rsid w:val="00A36A1A"/>
    <w:rsid w:val="00A37CAF"/>
    <w:rsid w:val="00A37F97"/>
    <w:rsid w:val="00A50295"/>
    <w:rsid w:val="00A5039B"/>
    <w:rsid w:val="00A50BB2"/>
    <w:rsid w:val="00A514FE"/>
    <w:rsid w:val="00A55DC8"/>
    <w:rsid w:val="00A5628D"/>
    <w:rsid w:val="00A60A43"/>
    <w:rsid w:val="00A625A8"/>
    <w:rsid w:val="00A628CB"/>
    <w:rsid w:val="00A73655"/>
    <w:rsid w:val="00A75C49"/>
    <w:rsid w:val="00A77D54"/>
    <w:rsid w:val="00A80761"/>
    <w:rsid w:val="00A835B7"/>
    <w:rsid w:val="00A83EBC"/>
    <w:rsid w:val="00A8664D"/>
    <w:rsid w:val="00A9205C"/>
    <w:rsid w:val="00A93327"/>
    <w:rsid w:val="00AA5B9F"/>
    <w:rsid w:val="00AA79D7"/>
    <w:rsid w:val="00AB097A"/>
    <w:rsid w:val="00AB635B"/>
    <w:rsid w:val="00AB7E0B"/>
    <w:rsid w:val="00AC0811"/>
    <w:rsid w:val="00AC61EE"/>
    <w:rsid w:val="00AD60F5"/>
    <w:rsid w:val="00AD6D57"/>
    <w:rsid w:val="00AE11A3"/>
    <w:rsid w:val="00AE77BD"/>
    <w:rsid w:val="00AF26A2"/>
    <w:rsid w:val="00B0105F"/>
    <w:rsid w:val="00B0146B"/>
    <w:rsid w:val="00B112E9"/>
    <w:rsid w:val="00B16843"/>
    <w:rsid w:val="00B23863"/>
    <w:rsid w:val="00B2441E"/>
    <w:rsid w:val="00B275BE"/>
    <w:rsid w:val="00B33E28"/>
    <w:rsid w:val="00B41E50"/>
    <w:rsid w:val="00B44CD8"/>
    <w:rsid w:val="00B45722"/>
    <w:rsid w:val="00B45BC9"/>
    <w:rsid w:val="00B474BA"/>
    <w:rsid w:val="00B50BC3"/>
    <w:rsid w:val="00B536CD"/>
    <w:rsid w:val="00B53EA7"/>
    <w:rsid w:val="00B57878"/>
    <w:rsid w:val="00B60A1F"/>
    <w:rsid w:val="00B61E40"/>
    <w:rsid w:val="00B648F6"/>
    <w:rsid w:val="00B64BC9"/>
    <w:rsid w:val="00B650BA"/>
    <w:rsid w:val="00B73421"/>
    <w:rsid w:val="00B74DBB"/>
    <w:rsid w:val="00B80377"/>
    <w:rsid w:val="00B82D95"/>
    <w:rsid w:val="00B839D6"/>
    <w:rsid w:val="00B8556F"/>
    <w:rsid w:val="00B861AF"/>
    <w:rsid w:val="00B918D4"/>
    <w:rsid w:val="00B926FB"/>
    <w:rsid w:val="00B942E8"/>
    <w:rsid w:val="00B9451F"/>
    <w:rsid w:val="00B96BDA"/>
    <w:rsid w:val="00BA6B9B"/>
    <w:rsid w:val="00BB0A1B"/>
    <w:rsid w:val="00BD1C2D"/>
    <w:rsid w:val="00BD71AE"/>
    <w:rsid w:val="00BE1E59"/>
    <w:rsid w:val="00BE4B5B"/>
    <w:rsid w:val="00BE7700"/>
    <w:rsid w:val="00BF1F17"/>
    <w:rsid w:val="00BF5DE2"/>
    <w:rsid w:val="00C01671"/>
    <w:rsid w:val="00C016A3"/>
    <w:rsid w:val="00C11A7D"/>
    <w:rsid w:val="00C13C8C"/>
    <w:rsid w:val="00C216A5"/>
    <w:rsid w:val="00C3037D"/>
    <w:rsid w:val="00C30756"/>
    <w:rsid w:val="00C30816"/>
    <w:rsid w:val="00C34AD2"/>
    <w:rsid w:val="00C34F41"/>
    <w:rsid w:val="00C3602C"/>
    <w:rsid w:val="00C430D7"/>
    <w:rsid w:val="00C5024B"/>
    <w:rsid w:val="00C53CA4"/>
    <w:rsid w:val="00C6353B"/>
    <w:rsid w:val="00C63B61"/>
    <w:rsid w:val="00C648C3"/>
    <w:rsid w:val="00C77327"/>
    <w:rsid w:val="00C77ECD"/>
    <w:rsid w:val="00C80EFC"/>
    <w:rsid w:val="00C8552C"/>
    <w:rsid w:val="00C87593"/>
    <w:rsid w:val="00C91DF2"/>
    <w:rsid w:val="00C93F70"/>
    <w:rsid w:val="00C963AB"/>
    <w:rsid w:val="00C970FF"/>
    <w:rsid w:val="00C9729A"/>
    <w:rsid w:val="00C97415"/>
    <w:rsid w:val="00C97DB9"/>
    <w:rsid w:val="00C97FCD"/>
    <w:rsid w:val="00CB3662"/>
    <w:rsid w:val="00CB4C8B"/>
    <w:rsid w:val="00CB575B"/>
    <w:rsid w:val="00CC0534"/>
    <w:rsid w:val="00CC783F"/>
    <w:rsid w:val="00CD298C"/>
    <w:rsid w:val="00CD57BD"/>
    <w:rsid w:val="00CD60DE"/>
    <w:rsid w:val="00CE0EE7"/>
    <w:rsid w:val="00CE149A"/>
    <w:rsid w:val="00CE2EA9"/>
    <w:rsid w:val="00CE3414"/>
    <w:rsid w:val="00CF0790"/>
    <w:rsid w:val="00CF37C2"/>
    <w:rsid w:val="00CF4F15"/>
    <w:rsid w:val="00CF7E8B"/>
    <w:rsid w:val="00D03484"/>
    <w:rsid w:val="00D0606B"/>
    <w:rsid w:val="00D0610C"/>
    <w:rsid w:val="00D1003E"/>
    <w:rsid w:val="00D11E90"/>
    <w:rsid w:val="00D13435"/>
    <w:rsid w:val="00D16067"/>
    <w:rsid w:val="00D16196"/>
    <w:rsid w:val="00D23DAC"/>
    <w:rsid w:val="00D24CE4"/>
    <w:rsid w:val="00D26073"/>
    <w:rsid w:val="00D261E7"/>
    <w:rsid w:val="00D275E4"/>
    <w:rsid w:val="00D27B86"/>
    <w:rsid w:val="00D36FB0"/>
    <w:rsid w:val="00D40A99"/>
    <w:rsid w:val="00D46C77"/>
    <w:rsid w:val="00D5061F"/>
    <w:rsid w:val="00D50705"/>
    <w:rsid w:val="00D52077"/>
    <w:rsid w:val="00D610EF"/>
    <w:rsid w:val="00D64CF0"/>
    <w:rsid w:val="00D700C3"/>
    <w:rsid w:val="00D7102F"/>
    <w:rsid w:val="00D720BB"/>
    <w:rsid w:val="00D72E38"/>
    <w:rsid w:val="00D7412B"/>
    <w:rsid w:val="00D826E0"/>
    <w:rsid w:val="00D82ACD"/>
    <w:rsid w:val="00D82F1C"/>
    <w:rsid w:val="00D85319"/>
    <w:rsid w:val="00D8690F"/>
    <w:rsid w:val="00D92A98"/>
    <w:rsid w:val="00D95438"/>
    <w:rsid w:val="00D97035"/>
    <w:rsid w:val="00D97430"/>
    <w:rsid w:val="00DA480C"/>
    <w:rsid w:val="00DB3146"/>
    <w:rsid w:val="00DB4690"/>
    <w:rsid w:val="00DB50DF"/>
    <w:rsid w:val="00DB5287"/>
    <w:rsid w:val="00DB671A"/>
    <w:rsid w:val="00DC1FA7"/>
    <w:rsid w:val="00DC2100"/>
    <w:rsid w:val="00DC6FC9"/>
    <w:rsid w:val="00DD3C39"/>
    <w:rsid w:val="00DD44CA"/>
    <w:rsid w:val="00DE0170"/>
    <w:rsid w:val="00DE33C5"/>
    <w:rsid w:val="00DE39E9"/>
    <w:rsid w:val="00DF2B93"/>
    <w:rsid w:val="00DF30B6"/>
    <w:rsid w:val="00DF596A"/>
    <w:rsid w:val="00E0080F"/>
    <w:rsid w:val="00E0157F"/>
    <w:rsid w:val="00E041BF"/>
    <w:rsid w:val="00E116F6"/>
    <w:rsid w:val="00E1444D"/>
    <w:rsid w:val="00E14D08"/>
    <w:rsid w:val="00E15301"/>
    <w:rsid w:val="00E1552B"/>
    <w:rsid w:val="00E169E8"/>
    <w:rsid w:val="00E25B21"/>
    <w:rsid w:val="00E31FE9"/>
    <w:rsid w:val="00E32B37"/>
    <w:rsid w:val="00E34806"/>
    <w:rsid w:val="00E352AA"/>
    <w:rsid w:val="00E429F7"/>
    <w:rsid w:val="00E450FA"/>
    <w:rsid w:val="00E47A9D"/>
    <w:rsid w:val="00E504DE"/>
    <w:rsid w:val="00E52E9C"/>
    <w:rsid w:val="00E53C4D"/>
    <w:rsid w:val="00E556B8"/>
    <w:rsid w:val="00E561C9"/>
    <w:rsid w:val="00E5633C"/>
    <w:rsid w:val="00E568B7"/>
    <w:rsid w:val="00E601FC"/>
    <w:rsid w:val="00E65791"/>
    <w:rsid w:val="00E6681A"/>
    <w:rsid w:val="00E67E23"/>
    <w:rsid w:val="00E74D1E"/>
    <w:rsid w:val="00E750F2"/>
    <w:rsid w:val="00E80795"/>
    <w:rsid w:val="00E823B8"/>
    <w:rsid w:val="00E87939"/>
    <w:rsid w:val="00E9171C"/>
    <w:rsid w:val="00E918BC"/>
    <w:rsid w:val="00E94272"/>
    <w:rsid w:val="00E942E9"/>
    <w:rsid w:val="00E9673C"/>
    <w:rsid w:val="00E96811"/>
    <w:rsid w:val="00E9695B"/>
    <w:rsid w:val="00EA3A4B"/>
    <w:rsid w:val="00EA723E"/>
    <w:rsid w:val="00EB0193"/>
    <w:rsid w:val="00EB2AE0"/>
    <w:rsid w:val="00EB2E6C"/>
    <w:rsid w:val="00EB50A8"/>
    <w:rsid w:val="00EC0931"/>
    <w:rsid w:val="00EC1564"/>
    <w:rsid w:val="00ED03F0"/>
    <w:rsid w:val="00ED33D7"/>
    <w:rsid w:val="00ED3E79"/>
    <w:rsid w:val="00ED4293"/>
    <w:rsid w:val="00ED65BD"/>
    <w:rsid w:val="00ED6B65"/>
    <w:rsid w:val="00EF2C10"/>
    <w:rsid w:val="00EF30F3"/>
    <w:rsid w:val="00EF6510"/>
    <w:rsid w:val="00EF6DB0"/>
    <w:rsid w:val="00F022A9"/>
    <w:rsid w:val="00F027FF"/>
    <w:rsid w:val="00F12935"/>
    <w:rsid w:val="00F14523"/>
    <w:rsid w:val="00F15B7E"/>
    <w:rsid w:val="00F2073B"/>
    <w:rsid w:val="00F211CC"/>
    <w:rsid w:val="00F33CFF"/>
    <w:rsid w:val="00F34C21"/>
    <w:rsid w:val="00F3617C"/>
    <w:rsid w:val="00F4172F"/>
    <w:rsid w:val="00F45466"/>
    <w:rsid w:val="00F51A70"/>
    <w:rsid w:val="00F56D14"/>
    <w:rsid w:val="00F6106E"/>
    <w:rsid w:val="00F632D5"/>
    <w:rsid w:val="00F70428"/>
    <w:rsid w:val="00F74A47"/>
    <w:rsid w:val="00F8356D"/>
    <w:rsid w:val="00F83EAD"/>
    <w:rsid w:val="00F85A22"/>
    <w:rsid w:val="00F873C4"/>
    <w:rsid w:val="00F9188A"/>
    <w:rsid w:val="00F92782"/>
    <w:rsid w:val="00F93808"/>
    <w:rsid w:val="00FA194A"/>
    <w:rsid w:val="00FA257A"/>
    <w:rsid w:val="00FA3B09"/>
    <w:rsid w:val="00FA59D0"/>
    <w:rsid w:val="00FA7916"/>
    <w:rsid w:val="00FB4126"/>
    <w:rsid w:val="00FB5DCD"/>
    <w:rsid w:val="00FB5ED2"/>
    <w:rsid w:val="00FB6606"/>
    <w:rsid w:val="00FB6A33"/>
    <w:rsid w:val="00FC24D2"/>
    <w:rsid w:val="00FC2F7C"/>
    <w:rsid w:val="00FC3EEF"/>
    <w:rsid w:val="00FC7A62"/>
    <w:rsid w:val="00FD216C"/>
    <w:rsid w:val="00FE1E08"/>
    <w:rsid w:val="00FE263E"/>
    <w:rsid w:val="00FE2FFE"/>
    <w:rsid w:val="00FE6013"/>
    <w:rsid w:val="00FE603D"/>
    <w:rsid w:val="00FE6319"/>
    <w:rsid w:val="00FE6698"/>
    <w:rsid w:val="00FF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docId w15:val="{F9348932-DCD5-4813-BA8D-72415D982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D1C2D"/>
    <w:rPr>
      <w:sz w:val="24"/>
      <w:szCs w:val="24"/>
    </w:rPr>
  </w:style>
  <w:style w:type="paragraph" w:styleId="1">
    <w:name w:val="heading 1"/>
    <w:basedOn w:val="a1"/>
    <w:next w:val="a1"/>
    <w:qFormat/>
    <w:rsid w:val="00823B52"/>
    <w:pPr>
      <w:keepNext/>
      <w:widowControl w:val="0"/>
      <w:suppressAutoHyphens/>
      <w:autoSpaceDE w:val="0"/>
      <w:autoSpaceDN w:val="0"/>
      <w:adjustRightInd w:val="0"/>
      <w:spacing w:before="640"/>
      <w:ind w:left="159"/>
      <w:jc w:val="both"/>
      <w:outlineLvl w:val="0"/>
    </w:pPr>
    <w:rPr>
      <w:b/>
      <w:bCs/>
      <w:noProof/>
    </w:rPr>
  </w:style>
  <w:style w:type="paragraph" w:styleId="2">
    <w:name w:val="heading 2"/>
    <w:aliases w:val="Заголовок 2 Знак"/>
    <w:basedOn w:val="a1"/>
    <w:next w:val="a1"/>
    <w:qFormat/>
    <w:rsid w:val="00425D32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bCs/>
      <w:sz w:val="32"/>
      <w:szCs w:val="32"/>
    </w:rPr>
  </w:style>
  <w:style w:type="paragraph" w:styleId="4">
    <w:name w:val="heading 4"/>
    <w:basedOn w:val="a1"/>
    <w:next w:val="a1"/>
    <w:link w:val="40"/>
    <w:semiHidden/>
    <w:unhideWhenUsed/>
    <w:qFormat/>
    <w:rsid w:val="00F34C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1"/>
    <w:next w:val="a1"/>
    <w:qFormat/>
    <w:rsid w:val="00823B52"/>
    <w:pPr>
      <w:keepNext/>
      <w:jc w:val="center"/>
      <w:outlineLvl w:val="6"/>
    </w:pPr>
    <w:rPr>
      <w:sz w:val="36"/>
    </w:rPr>
  </w:style>
  <w:style w:type="paragraph" w:styleId="8">
    <w:name w:val="heading 8"/>
    <w:basedOn w:val="a1"/>
    <w:next w:val="a1"/>
    <w:link w:val="80"/>
    <w:semiHidden/>
    <w:unhideWhenUsed/>
    <w:qFormat/>
    <w:rsid w:val="008D15DF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81656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816560"/>
  </w:style>
  <w:style w:type="paragraph" w:customStyle="1" w:styleId="a">
    <w:name w:val="Пункт"/>
    <w:basedOn w:val="a1"/>
    <w:rsid w:val="00425D32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rsid w:val="00425D32"/>
    <w:pPr>
      <w:numPr>
        <w:ilvl w:val="3"/>
      </w:numPr>
    </w:pPr>
  </w:style>
  <w:style w:type="table" w:styleId="a8">
    <w:name w:val="Table Grid"/>
    <w:basedOn w:val="a3"/>
    <w:rsid w:val="000C6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1"/>
    <w:rsid w:val="000C6C90"/>
    <w:pPr>
      <w:spacing w:before="100" w:beforeAutospacing="1" w:after="100" w:afterAutospacing="1"/>
    </w:pPr>
  </w:style>
  <w:style w:type="paragraph" w:customStyle="1" w:styleId="Heading">
    <w:name w:val="Heading"/>
    <w:rsid w:val="00B8556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ody Text"/>
    <w:basedOn w:val="a1"/>
    <w:semiHidden/>
    <w:rsid w:val="00662C35"/>
    <w:pPr>
      <w:jc w:val="center"/>
    </w:pPr>
  </w:style>
  <w:style w:type="paragraph" w:styleId="20">
    <w:name w:val="Body Text 2"/>
    <w:basedOn w:val="a1"/>
    <w:link w:val="21"/>
    <w:semiHidden/>
    <w:rsid w:val="00662C35"/>
    <w:pPr>
      <w:shd w:val="clear" w:color="auto" w:fill="FFFFFF"/>
      <w:tabs>
        <w:tab w:val="left" w:pos="1493"/>
      </w:tabs>
      <w:spacing w:before="269" w:line="274" w:lineRule="exact"/>
      <w:jc w:val="both"/>
    </w:pPr>
  </w:style>
  <w:style w:type="paragraph" w:styleId="22">
    <w:name w:val="Body Text Indent 2"/>
    <w:basedOn w:val="a1"/>
    <w:semiHidden/>
    <w:rsid w:val="00662C35"/>
    <w:pPr>
      <w:ind w:left="360"/>
      <w:jc w:val="center"/>
    </w:pPr>
    <w:rPr>
      <w:b/>
    </w:rPr>
  </w:style>
  <w:style w:type="character" w:customStyle="1" w:styleId="a6">
    <w:name w:val="Нижний колонтитул Знак"/>
    <w:link w:val="a5"/>
    <w:semiHidden/>
    <w:rsid w:val="00662C35"/>
    <w:rPr>
      <w:sz w:val="24"/>
      <w:szCs w:val="24"/>
      <w:lang w:val="ru-RU" w:eastAsia="ru-RU" w:bidi="ar-SA"/>
    </w:rPr>
  </w:style>
  <w:style w:type="paragraph" w:styleId="ab">
    <w:name w:val="No Spacing"/>
    <w:uiPriority w:val="1"/>
    <w:qFormat/>
    <w:rsid w:val="00662C35"/>
    <w:rPr>
      <w:sz w:val="24"/>
      <w:szCs w:val="24"/>
    </w:rPr>
  </w:style>
  <w:style w:type="paragraph" w:customStyle="1" w:styleId="10">
    <w:name w:val="Обычный1"/>
    <w:rsid w:val="00662C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-4">
    <w:name w:val="Пункт-4"/>
    <w:basedOn w:val="a1"/>
    <w:link w:val="-41"/>
    <w:rsid w:val="00662C35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character" w:customStyle="1" w:styleId="-41">
    <w:name w:val="Пункт-4 Знак1"/>
    <w:link w:val="-4"/>
    <w:rsid w:val="00662C35"/>
    <w:rPr>
      <w:snapToGrid w:val="0"/>
      <w:sz w:val="28"/>
      <w:lang w:val="ru-RU" w:eastAsia="ru-RU" w:bidi="ar-SA"/>
    </w:rPr>
  </w:style>
  <w:style w:type="paragraph" w:styleId="ac">
    <w:name w:val="Body Text Indent"/>
    <w:basedOn w:val="a1"/>
    <w:link w:val="ad"/>
    <w:uiPriority w:val="99"/>
    <w:rsid w:val="00B23863"/>
    <w:pPr>
      <w:spacing w:after="120"/>
      <w:ind w:left="283"/>
    </w:pPr>
  </w:style>
  <w:style w:type="character" w:styleId="ae">
    <w:name w:val="annotation reference"/>
    <w:semiHidden/>
    <w:rsid w:val="00D95438"/>
    <w:rPr>
      <w:sz w:val="16"/>
      <w:szCs w:val="16"/>
    </w:rPr>
  </w:style>
  <w:style w:type="paragraph" w:styleId="af">
    <w:name w:val="annotation text"/>
    <w:basedOn w:val="a1"/>
    <w:semiHidden/>
    <w:rsid w:val="00D95438"/>
    <w:rPr>
      <w:sz w:val="20"/>
      <w:szCs w:val="20"/>
    </w:rPr>
  </w:style>
  <w:style w:type="paragraph" w:styleId="af0">
    <w:name w:val="annotation subject"/>
    <w:basedOn w:val="af"/>
    <w:next w:val="af"/>
    <w:semiHidden/>
    <w:rsid w:val="00D95438"/>
    <w:rPr>
      <w:b/>
      <w:bCs/>
    </w:rPr>
  </w:style>
  <w:style w:type="paragraph" w:styleId="af1">
    <w:name w:val="Balloon Text"/>
    <w:basedOn w:val="a1"/>
    <w:semiHidden/>
    <w:rsid w:val="00D95438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1"/>
    <w:uiPriority w:val="99"/>
    <w:rsid w:val="009D1E85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9D1E85"/>
    <w:rPr>
      <w:rFonts w:ascii="Times New Roman" w:hAnsi="Times New Roman" w:cs="Times New Roman"/>
      <w:sz w:val="20"/>
      <w:szCs w:val="20"/>
    </w:rPr>
  </w:style>
  <w:style w:type="paragraph" w:styleId="af2">
    <w:name w:val="List Paragraph"/>
    <w:basedOn w:val="a1"/>
    <w:uiPriority w:val="34"/>
    <w:qFormat/>
    <w:rsid w:val="009D1E8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3">
    <w:name w:val="header"/>
    <w:basedOn w:val="a1"/>
    <w:link w:val="af4"/>
    <w:rsid w:val="000B44F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rsid w:val="000B44F2"/>
    <w:rPr>
      <w:sz w:val="24"/>
      <w:szCs w:val="24"/>
    </w:rPr>
  </w:style>
  <w:style w:type="paragraph" w:customStyle="1" w:styleId="063">
    <w:name w:val="Стиль По ширине Первая строка:  063 см Междустр.интервал:  полут..."/>
    <w:basedOn w:val="a1"/>
    <w:rsid w:val="00227344"/>
    <w:pPr>
      <w:spacing w:line="360" w:lineRule="auto"/>
      <w:ind w:firstLine="360"/>
      <w:jc w:val="both"/>
    </w:pPr>
    <w:rPr>
      <w:sz w:val="20"/>
      <w:szCs w:val="20"/>
    </w:rPr>
  </w:style>
  <w:style w:type="character" w:customStyle="1" w:styleId="80">
    <w:name w:val="Заголовок 8 Знак"/>
    <w:link w:val="8"/>
    <w:semiHidden/>
    <w:rsid w:val="008D15DF"/>
    <w:rPr>
      <w:rFonts w:ascii="Cambria" w:eastAsia="Times New Roman" w:hAnsi="Cambria" w:cs="Times New Roman"/>
      <w:color w:val="404040"/>
    </w:rPr>
  </w:style>
  <w:style w:type="paragraph" w:styleId="3">
    <w:name w:val="Body Text Indent 3"/>
    <w:basedOn w:val="a1"/>
    <w:link w:val="30"/>
    <w:rsid w:val="004157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1579C"/>
    <w:rPr>
      <w:sz w:val="16"/>
      <w:szCs w:val="16"/>
    </w:rPr>
  </w:style>
  <w:style w:type="character" w:customStyle="1" w:styleId="40">
    <w:name w:val="Заголовок 4 Знак"/>
    <w:link w:val="4"/>
    <w:semiHidden/>
    <w:rsid w:val="00F34C21"/>
    <w:rPr>
      <w:rFonts w:ascii="Calibri" w:hAnsi="Calibri"/>
      <w:b/>
      <w:bCs/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rsid w:val="00933396"/>
    <w:rPr>
      <w:sz w:val="24"/>
      <w:szCs w:val="24"/>
    </w:rPr>
  </w:style>
  <w:style w:type="paragraph" w:customStyle="1" w:styleId="Default">
    <w:name w:val="Default"/>
    <w:rsid w:val="0093339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1">
    <w:name w:val="Основной текст 2 Знак"/>
    <w:link w:val="20"/>
    <w:semiHidden/>
    <w:rsid w:val="007C36B9"/>
    <w:rPr>
      <w:sz w:val="24"/>
      <w:szCs w:val="24"/>
      <w:shd w:val="clear" w:color="auto" w:fill="FFFFFF"/>
    </w:rPr>
  </w:style>
  <w:style w:type="character" w:customStyle="1" w:styleId="FontStyle23">
    <w:name w:val="Font Style23"/>
    <w:uiPriority w:val="99"/>
    <w:rsid w:val="00EB2E6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7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7484</Words>
  <Characters>42663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на создание системы гидроизмерений</vt:lpstr>
    </vt:vector>
  </TitlesOfParts>
  <Company>ФК ОАО "ТГК-1"</Company>
  <LinksUpToDate>false</LinksUpToDate>
  <CharactersWithSpaces>50047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на создание системы гидроизмерений</dc:title>
  <dc:subject/>
  <dc:creator>Шапаренко В.С.</dc:creator>
  <cp:keywords/>
  <cp:lastModifiedBy>Штагер Татьяна Николаевна</cp:lastModifiedBy>
  <cp:revision>2</cp:revision>
  <cp:lastPrinted>2014-10-14T10:01:00Z</cp:lastPrinted>
  <dcterms:created xsi:type="dcterms:W3CDTF">2014-10-14T10:19:00Z</dcterms:created>
  <dcterms:modified xsi:type="dcterms:W3CDTF">2014-10-14T10:19:00Z</dcterms:modified>
</cp:coreProperties>
</file>